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4E607" w14:textId="77777777" w:rsidR="00924D12" w:rsidRPr="00924D12" w:rsidRDefault="00924D12" w:rsidP="00924D12">
      <w:pPr>
        <w:widowControl w:val="0"/>
        <w:autoSpaceDE w:val="0"/>
        <w:spacing w:after="0" w:line="240" w:lineRule="auto"/>
        <w:jc w:val="center"/>
        <w:rPr>
          <w:rFonts w:ascii="Segoe UI" w:eastAsia="SimSun" w:hAnsi="Segoe UI" w:cs="Segoe UI"/>
          <w:b/>
          <w:kern w:val="2"/>
          <w:sz w:val="18"/>
          <w:szCs w:val="18"/>
          <w:lang w:val="cs-CZ" w:eastAsia="hi-IN" w:bidi="hi-IN"/>
        </w:rPr>
      </w:pPr>
      <w:r w:rsidRPr="00924D12">
        <w:rPr>
          <w:rFonts w:ascii="Segoe UI" w:eastAsia="SimSun" w:hAnsi="Segoe UI" w:cs="Mangal"/>
          <w:b/>
          <w:kern w:val="1"/>
          <w:sz w:val="18"/>
          <w:szCs w:val="24"/>
          <w:lang w:val="en-US" w:eastAsia="hi-IN" w:bidi="hi-IN"/>
        </w:rPr>
        <w:t>KŘÍŽOVÝ LASER</w:t>
      </w:r>
    </w:p>
    <w:p w14:paraId="28D978BB" w14:textId="77777777" w:rsidR="00924D12" w:rsidRPr="00924D12" w:rsidRDefault="00924D12" w:rsidP="00924D12">
      <w:pPr>
        <w:widowControl w:val="0"/>
        <w:autoSpaceDE w:val="0"/>
        <w:spacing w:after="0" w:line="240" w:lineRule="auto"/>
        <w:jc w:val="center"/>
        <w:rPr>
          <w:rFonts w:ascii="Segoe UI" w:eastAsia="SimSun" w:hAnsi="Segoe UI" w:cs="Segoe UI"/>
          <w:b/>
          <w:kern w:val="1"/>
          <w:sz w:val="18"/>
          <w:szCs w:val="18"/>
          <w:lang w:val="en-US" w:eastAsia="hi-IN" w:bidi="hi-IN"/>
        </w:rPr>
      </w:pPr>
      <w:r w:rsidRPr="00924D12">
        <w:rPr>
          <w:rFonts w:ascii="Segoe UI" w:eastAsia="SimSun" w:hAnsi="Segoe UI" w:cs="Mangal"/>
          <w:b/>
          <w:color w:val="000000"/>
          <w:kern w:val="1"/>
          <w:sz w:val="18"/>
          <w:szCs w:val="24"/>
          <w:lang w:val="en-US" w:eastAsia="hi-IN" w:bidi="hi-IN"/>
        </w:rPr>
        <w:t>LE-3D, LE-5D</w:t>
      </w:r>
    </w:p>
    <w:p w14:paraId="39F95DC6" w14:textId="77777777" w:rsidR="00924D12" w:rsidRPr="00924D12" w:rsidRDefault="00924D12" w:rsidP="00924D12">
      <w:pPr>
        <w:widowControl w:val="0"/>
        <w:autoSpaceDE w:val="0"/>
        <w:spacing w:after="0" w:line="240" w:lineRule="auto"/>
        <w:jc w:val="center"/>
        <w:rPr>
          <w:rFonts w:ascii="Segoe UI" w:eastAsia="SimSun" w:hAnsi="Segoe UI" w:cs="Segoe UI"/>
          <w:b/>
          <w:kern w:val="1"/>
          <w:sz w:val="18"/>
          <w:szCs w:val="18"/>
          <w:lang w:val="en-US" w:eastAsia="hi-IN" w:bidi="hi-IN"/>
        </w:rPr>
      </w:pPr>
      <w:r w:rsidRPr="00924D12">
        <w:rPr>
          <w:rFonts w:ascii="Segoe UI" w:eastAsia="SimSun" w:hAnsi="Segoe UI" w:cs="Mangal"/>
          <w:b/>
          <w:kern w:val="1"/>
          <w:sz w:val="18"/>
          <w:szCs w:val="24"/>
          <w:lang w:val="en-US" w:eastAsia="hi-IN" w:bidi="hi-IN"/>
        </w:rPr>
        <w:t>BEZPEČNOSTNÍ POZNÁMKY</w:t>
      </w:r>
    </w:p>
    <w:p w14:paraId="2E8F457B" w14:textId="77777777" w:rsidR="00924D12" w:rsidRPr="00924D12" w:rsidRDefault="00924D12" w:rsidP="00924D12">
      <w:pPr>
        <w:widowControl w:val="0"/>
        <w:autoSpaceDE w:val="0"/>
        <w:spacing w:after="120" w:line="240" w:lineRule="auto"/>
        <w:jc w:val="both"/>
        <w:rPr>
          <w:rFonts w:ascii="Segoe UI" w:eastAsia="SimSun" w:hAnsi="Segoe UI" w:cs="Segoe UI"/>
          <w:kern w:val="1"/>
          <w:sz w:val="18"/>
          <w:szCs w:val="18"/>
          <w:lang w:val="en-US" w:eastAsia="hi-IN" w:bidi="hi-IN"/>
        </w:rPr>
      </w:pP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Bezpečná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práce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s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měřicím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přístrojem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je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možná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pouze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po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úplném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přečtení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provozních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a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bezpečnostních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pokynů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a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při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jejich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důsledném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dodržování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.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Výstražné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štítky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na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měřicím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přístroji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nikdy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neznehodnocujte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. </w:t>
      </w:r>
    </w:p>
    <w:p w14:paraId="49693D46" w14:textId="77777777" w:rsidR="00924D12" w:rsidRPr="00924D12" w:rsidRDefault="00924D12" w:rsidP="00924D12">
      <w:pPr>
        <w:widowControl w:val="0"/>
        <w:autoSpaceDE w:val="0"/>
        <w:spacing w:after="0" w:line="240" w:lineRule="auto"/>
        <w:jc w:val="both"/>
        <w:rPr>
          <w:rFonts w:ascii="Segoe UI" w:eastAsia="SimSun" w:hAnsi="Segoe UI" w:cs="Segoe UI"/>
          <w:kern w:val="1"/>
          <w:sz w:val="18"/>
          <w:szCs w:val="18"/>
          <w:lang w:val="cs-CZ" w:eastAsia="hi-IN" w:bidi="hi-IN"/>
        </w:rPr>
      </w:pPr>
      <w:r w:rsidRPr="00924D12">
        <w:rPr>
          <w:rFonts w:ascii="Segoe UI" w:eastAsia="SimSun" w:hAnsi="Segoe UI" w:cs="Mangal"/>
          <w:b/>
          <w:kern w:val="1"/>
          <w:sz w:val="18"/>
          <w:szCs w:val="24"/>
          <w:lang w:val="en-US" w:eastAsia="hi-IN" w:bidi="hi-IN"/>
        </w:rPr>
        <w:t>TYTO POKYNY SI USCHOVEJTE.</w:t>
      </w:r>
    </w:p>
    <w:p w14:paraId="65608C1B" w14:textId="77777777" w:rsidR="00924D12" w:rsidRPr="00924D12" w:rsidRDefault="00924D12" w:rsidP="00DA37F1">
      <w:pPr>
        <w:widowControl w:val="0"/>
        <w:numPr>
          <w:ilvl w:val="0"/>
          <w:numId w:val="26"/>
        </w:numPr>
        <w:autoSpaceDE w:val="0"/>
        <w:spacing w:after="0" w:line="240" w:lineRule="auto"/>
        <w:ind w:left="284" w:hanging="284"/>
        <w:jc w:val="both"/>
        <w:rPr>
          <w:rFonts w:ascii="Segoe UI" w:eastAsia="SimSun" w:hAnsi="Segoe UI" w:cs="Segoe UI"/>
          <w:kern w:val="1"/>
          <w:sz w:val="18"/>
          <w:szCs w:val="18"/>
          <w:lang w:eastAsia="hi-IN" w:bidi="hi-IN"/>
        </w:rPr>
      </w:pP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Nemiřte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laserovým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paprskem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na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osoby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nebo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zvířata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a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sami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se do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laserového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paprsku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nedívejte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.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Tento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měřicí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přístroj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produkuje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laserové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záření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třídy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2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podle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normy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IEC 60825-1. </w:t>
      </w:r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To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může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vést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k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oslepnutí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osob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.</w:t>
      </w:r>
    </w:p>
    <w:p w14:paraId="43EBD44E" w14:textId="77777777" w:rsidR="00924D12" w:rsidRPr="00924D12" w:rsidRDefault="00924D12" w:rsidP="00DA37F1">
      <w:pPr>
        <w:widowControl w:val="0"/>
        <w:numPr>
          <w:ilvl w:val="0"/>
          <w:numId w:val="26"/>
        </w:numPr>
        <w:autoSpaceDE w:val="0"/>
        <w:spacing w:after="0" w:line="240" w:lineRule="auto"/>
        <w:ind w:left="284" w:hanging="284"/>
        <w:jc w:val="both"/>
        <w:rPr>
          <w:rFonts w:ascii="Segoe UI" w:eastAsia="SimSun" w:hAnsi="Segoe UI" w:cs="Segoe UI"/>
          <w:kern w:val="1"/>
          <w:sz w:val="18"/>
          <w:szCs w:val="18"/>
          <w:lang w:eastAsia="hi-IN" w:bidi="hi-IN"/>
        </w:rPr>
      </w:pP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Nepoužívejte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brýle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pro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sledování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laseru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jako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ochranné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brýle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.</w:t>
      </w:r>
    </w:p>
    <w:p w14:paraId="493C8EC6" w14:textId="77777777" w:rsidR="00924D12" w:rsidRPr="00924D12" w:rsidRDefault="00924D12" w:rsidP="00DA37F1">
      <w:pPr>
        <w:widowControl w:val="0"/>
        <w:numPr>
          <w:ilvl w:val="0"/>
          <w:numId w:val="26"/>
        </w:numPr>
        <w:autoSpaceDE w:val="0"/>
        <w:spacing w:after="0" w:line="240" w:lineRule="auto"/>
        <w:ind w:left="284" w:hanging="284"/>
        <w:jc w:val="both"/>
        <w:rPr>
          <w:rFonts w:ascii="Segoe UI" w:eastAsia="SimSun" w:hAnsi="Segoe UI" w:cs="Segoe UI"/>
          <w:kern w:val="1"/>
          <w:sz w:val="18"/>
          <w:szCs w:val="18"/>
          <w:lang w:eastAsia="hi-IN" w:bidi="hi-IN"/>
        </w:rPr>
      </w:pP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Brýle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pro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sledování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laseru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slouží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k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lepší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vizualizaci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laserového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paprsku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,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ale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nechrání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před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laserovým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zářením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.</w:t>
      </w:r>
    </w:p>
    <w:p w14:paraId="333E24FC" w14:textId="77777777" w:rsidR="00924D12" w:rsidRPr="00924D12" w:rsidRDefault="00924D12" w:rsidP="00DA37F1">
      <w:pPr>
        <w:widowControl w:val="0"/>
        <w:numPr>
          <w:ilvl w:val="0"/>
          <w:numId w:val="26"/>
        </w:numPr>
        <w:autoSpaceDE w:val="0"/>
        <w:spacing w:after="0" w:line="240" w:lineRule="auto"/>
        <w:ind w:left="284" w:hanging="284"/>
        <w:jc w:val="both"/>
        <w:rPr>
          <w:rFonts w:ascii="Segoe UI" w:eastAsia="SimSun" w:hAnsi="Segoe UI" w:cs="Segoe UI"/>
          <w:kern w:val="1"/>
          <w:sz w:val="18"/>
          <w:szCs w:val="18"/>
          <w:lang w:eastAsia="hi-IN" w:bidi="hi-IN"/>
        </w:rPr>
      </w:pP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Nepoužívejte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brýle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pro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sledování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laseru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jako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sluneční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brýle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nebo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ve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vozidlech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.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Brýle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pro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sledování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laseru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neposkytují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úplnou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ochranu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před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UV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zářením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a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snižují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vnímání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barev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.</w:t>
      </w:r>
    </w:p>
    <w:p w14:paraId="721DB654" w14:textId="77777777" w:rsidR="00924D12" w:rsidRPr="00924D12" w:rsidRDefault="00924D12" w:rsidP="00DA37F1">
      <w:pPr>
        <w:widowControl w:val="0"/>
        <w:numPr>
          <w:ilvl w:val="0"/>
          <w:numId w:val="26"/>
        </w:numPr>
        <w:autoSpaceDE w:val="0"/>
        <w:spacing w:after="0" w:line="240" w:lineRule="auto"/>
        <w:ind w:left="284" w:hanging="284"/>
        <w:jc w:val="both"/>
        <w:rPr>
          <w:rFonts w:ascii="Segoe UI" w:eastAsia="SimSun" w:hAnsi="Segoe UI" w:cs="Segoe UI"/>
          <w:kern w:val="1"/>
          <w:sz w:val="18"/>
          <w:szCs w:val="18"/>
          <w:lang w:eastAsia="hi-IN" w:bidi="hi-IN"/>
        </w:rPr>
      </w:pP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Měřicí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přístroj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opravujte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pouze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u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kvalifikovaných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odborníků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s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použitím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originálních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náhradních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dílů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.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Tím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je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zajištěna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bezpečnost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měřicího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přístroje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.</w:t>
      </w:r>
    </w:p>
    <w:p w14:paraId="78E8AC19" w14:textId="77777777" w:rsidR="00924D12" w:rsidRPr="00924D12" w:rsidRDefault="00924D12" w:rsidP="00DA37F1">
      <w:pPr>
        <w:widowControl w:val="0"/>
        <w:numPr>
          <w:ilvl w:val="0"/>
          <w:numId w:val="26"/>
        </w:numPr>
        <w:autoSpaceDE w:val="0"/>
        <w:spacing w:after="0" w:line="240" w:lineRule="auto"/>
        <w:ind w:left="284" w:hanging="284"/>
        <w:jc w:val="both"/>
        <w:rPr>
          <w:rFonts w:ascii="Segoe UI" w:eastAsia="SimSun" w:hAnsi="Segoe UI" w:cs="Segoe UI"/>
          <w:kern w:val="1"/>
          <w:sz w:val="18"/>
          <w:szCs w:val="18"/>
          <w:lang w:val="en-US" w:eastAsia="hi-IN" w:bidi="hi-IN"/>
        </w:rPr>
      </w:pP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Nedovolte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dětem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používat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laserový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měřicí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přístroj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bez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dozoru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.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Mohli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by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neúmyslně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oslepit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jiné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osoby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nebo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sami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sebe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.</w:t>
      </w:r>
    </w:p>
    <w:p w14:paraId="111F3764" w14:textId="77777777" w:rsidR="00924D12" w:rsidRPr="00924D12" w:rsidRDefault="00924D12" w:rsidP="00DA37F1">
      <w:pPr>
        <w:widowControl w:val="0"/>
        <w:numPr>
          <w:ilvl w:val="0"/>
          <w:numId w:val="26"/>
        </w:numPr>
        <w:autoSpaceDE w:val="0"/>
        <w:spacing w:after="120" w:line="240" w:lineRule="auto"/>
        <w:ind w:left="284" w:hanging="284"/>
        <w:jc w:val="both"/>
        <w:rPr>
          <w:rFonts w:ascii="Segoe UI" w:eastAsia="SimSun" w:hAnsi="Segoe UI" w:cs="Segoe UI"/>
          <w:kern w:val="1"/>
          <w:sz w:val="18"/>
          <w:szCs w:val="18"/>
          <w:lang w:val="en-US" w:eastAsia="hi-IN" w:bidi="hi-IN"/>
        </w:rPr>
      </w:pP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Nepoužívejte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měřicí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přístroj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ve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výbušném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prostředí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,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například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v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přítomnosti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hořlavých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kapalin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,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plynů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nebo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prachu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. V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měřicím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přístroji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mohou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vznikat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jiskry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,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které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mohou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zapálit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prach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nebo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výpary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.</w:t>
      </w:r>
    </w:p>
    <w:p w14:paraId="759CB7FD" w14:textId="77777777" w:rsidR="00924D12" w:rsidRPr="00924D12" w:rsidRDefault="00924D12" w:rsidP="00924D12">
      <w:pPr>
        <w:widowControl w:val="0"/>
        <w:autoSpaceDE w:val="0"/>
        <w:spacing w:after="0" w:line="240" w:lineRule="auto"/>
        <w:jc w:val="center"/>
        <w:rPr>
          <w:rFonts w:ascii="Segoe UI" w:eastAsia="SimSun" w:hAnsi="Segoe UI" w:cs="Segoe UI"/>
          <w:b/>
          <w:kern w:val="1"/>
          <w:sz w:val="18"/>
          <w:szCs w:val="18"/>
          <w:lang w:val="cs-CZ" w:eastAsia="hi-IN" w:bidi="hi-IN"/>
        </w:rPr>
      </w:pPr>
      <w:r w:rsidRPr="00924D12">
        <w:rPr>
          <w:rFonts w:ascii="Segoe UI" w:eastAsia="SimSun" w:hAnsi="Segoe UI" w:cs="Mangal"/>
          <w:b/>
          <w:kern w:val="1"/>
          <w:sz w:val="18"/>
          <w:szCs w:val="24"/>
          <w:lang w:val="en-US" w:eastAsia="hi-IN" w:bidi="hi-IN"/>
        </w:rPr>
        <w:t>POPIS A SPECIFIKACE PRODUKTU</w:t>
      </w:r>
    </w:p>
    <w:p w14:paraId="184B5BC0" w14:textId="77777777" w:rsidR="00924D12" w:rsidRPr="00924D12" w:rsidRDefault="00924D12" w:rsidP="00924D12">
      <w:pPr>
        <w:widowControl w:val="0"/>
        <w:autoSpaceDE w:val="0"/>
        <w:spacing w:after="0" w:line="240" w:lineRule="auto"/>
        <w:jc w:val="both"/>
        <w:rPr>
          <w:rFonts w:ascii="Segoe UI" w:eastAsia="SimSun" w:hAnsi="Segoe UI" w:cs="Segoe UI"/>
          <w:kern w:val="1"/>
          <w:sz w:val="18"/>
          <w:szCs w:val="18"/>
          <w:lang w:val="en-US" w:eastAsia="hi-IN" w:bidi="hi-IN"/>
        </w:rPr>
      </w:pP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Zamýšlené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použití</w:t>
      </w:r>
      <w:proofErr w:type="spellEnd"/>
    </w:p>
    <w:p w14:paraId="1E0B8B86" w14:textId="77777777" w:rsidR="00924D12" w:rsidRPr="00924D12" w:rsidRDefault="00924D12" w:rsidP="00924D12">
      <w:pPr>
        <w:widowControl w:val="0"/>
        <w:autoSpaceDE w:val="0"/>
        <w:spacing w:after="0" w:line="240" w:lineRule="auto"/>
        <w:jc w:val="both"/>
        <w:rPr>
          <w:rFonts w:ascii="Segoe UI" w:eastAsia="SimSun" w:hAnsi="Segoe UI" w:cs="Segoe UI"/>
          <w:kern w:val="1"/>
          <w:sz w:val="18"/>
          <w:szCs w:val="18"/>
          <w:lang w:val="en-US" w:eastAsia="hi-IN" w:bidi="hi-IN"/>
        </w:rPr>
      </w:pP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Měřicí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přístroj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se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používá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k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určování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a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kontrole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vodorovných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a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svislých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linií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.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Měřicí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přístroj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je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vhodný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výhradně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pro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provoz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na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uzavřených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pracovištích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.</w:t>
      </w:r>
    </w:p>
    <w:p w14:paraId="3BF4650D" w14:textId="77777777" w:rsidR="00924D12" w:rsidRPr="00924D12" w:rsidRDefault="00924D12" w:rsidP="00924D12">
      <w:pPr>
        <w:widowControl w:val="0"/>
        <w:autoSpaceDE w:val="0"/>
        <w:spacing w:after="0" w:line="240" w:lineRule="auto"/>
        <w:jc w:val="center"/>
        <w:rPr>
          <w:rFonts w:ascii="Segoe UI" w:eastAsia="SimSun" w:hAnsi="Segoe UI" w:cs="Segoe UI"/>
          <w:b/>
          <w:kern w:val="1"/>
          <w:sz w:val="18"/>
          <w:szCs w:val="18"/>
          <w:lang w:eastAsia="hi-IN" w:bidi="hi-IN"/>
        </w:rPr>
      </w:pPr>
      <w:r w:rsidRPr="00924D12">
        <w:rPr>
          <w:rFonts w:ascii="Segoe UI" w:eastAsia="SimSun" w:hAnsi="Segoe UI" w:cs="Mangal"/>
          <w:b/>
          <w:kern w:val="1"/>
          <w:sz w:val="18"/>
          <w:szCs w:val="24"/>
          <w:lang w:eastAsia="hi-IN" w:bidi="hi-IN"/>
        </w:rPr>
        <w:t>TECHNICKÉ ÚDAJE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71"/>
        <w:gridCol w:w="2035"/>
        <w:gridCol w:w="2035"/>
      </w:tblGrid>
      <w:tr w:rsidR="00924D12" w:rsidRPr="00924D12" w14:paraId="69132AA8" w14:textId="77777777" w:rsidTr="009A5DB3">
        <w:tc>
          <w:tcPr>
            <w:tcW w:w="2923" w:type="dxa"/>
            <w:shd w:val="clear" w:color="auto" w:fill="auto"/>
          </w:tcPr>
          <w:p w14:paraId="29D5879B" w14:textId="77777777" w:rsidR="00924D12" w:rsidRPr="00924D12" w:rsidRDefault="00924D12" w:rsidP="00924D12">
            <w:pPr>
              <w:widowControl w:val="0"/>
              <w:autoSpaceDE w:val="0"/>
              <w:spacing w:after="0" w:line="240" w:lineRule="auto"/>
              <w:jc w:val="both"/>
              <w:rPr>
                <w:rFonts w:ascii="Segoe UI" w:eastAsia="SimSun" w:hAnsi="Segoe UI" w:cs="Segoe UI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2068" w:type="dxa"/>
            <w:shd w:val="clear" w:color="auto" w:fill="auto"/>
            <w:hideMark/>
          </w:tcPr>
          <w:p w14:paraId="7FBFFDA7" w14:textId="77777777" w:rsidR="00924D12" w:rsidRPr="00924D12" w:rsidRDefault="00924D12" w:rsidP="00924D12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eastAsia="SimSun" w:hAnsi="Segoe UI" w:cs="Segoe UI"/>
                <w:kern w:val="1"/>
                <w:sz w:val="18"/>
                <w:szCs w:val="18"/>
                <w:lang w:val="cs-CZ" w:eastAsia="hi-IN" w:bidi="hi-IN"/>
              </w:rPr>
            </w:pPr>
            <w:r w:rsidRPr="00924D12">
              <w:rPr>
                <w:rFonts w:ascii="Segoe UI" w:eastAsia="SimSun" w:hAnsi="Segoe UI" w:cs="Mangal"/>
                <w:b/>
                <w:color w:val="000000"/>
                <w:kern w:val="1"/>
                <w:sz w:val="18"/>
                <w:szCs w:val="24"/>
                <w:lang w:eastAsia="hi-IN" w:bidi="hi-IN"/>
              </w:rPr>
              <w:t>LE-3D</w:t>
            </w:r>
          </w:p>
        </w:tc>
        <w:tc>
          <w:tcPr>
            <w:tcW w:w="2068" w:type="dxa"/>
            <w:shd w:val="clear" w:color="auto" w:fill="auto"/>
            <w:hideMark/>
          </w:tcPr>
          <w:p w14:paraId="0372E04A" w14:textId="77777777" w:rsidR="00924D12" w:rsidRPr="00924D12" w:rsidRDefault="00924D12" w:rsidP="00924D12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eastAsia="SimSun" w:hAnsi="Segoe UI" w:cs="Segoe UI"/>
                <w:kern w:val="1"/>
                <w:sz w:val="18"/>
                <w:szCs w:val="18"/>
                <w:lang w:eastAsia="hi-IN" w:bidi="hi-IN"/>
              </w:rPr>
            </w:pPr>
            <w:r w:rsidRPr="00924D12">
              <w:rPr>
                <w:rFonts w:ascii="Segoe UI" w:eastAsia="SimSun" w:hAnsi="Segoe UI" w:cs="Mangal"/>
                <w:b/>
                <w:color w:val="000000"/>
                <w:kern w:val="1"/>
                <w:sz w:val="18"/>
                <w:szCs w:val="24"/>
                <w:lang w:eastAsia="hi-IN" w:bidi="hi-IN"/>
              </w:rPr>
              <w:t>LE-5D</w:t>
            </w:r>
          </w:p>
        </w:tc>
      </w:tr>
      <w:tr w:rsidR="00924D12" w:rsidRPr="00924D12" w14:paraId="53084548" w14:textId="77777777" w:rsidTr="009A5DB3">
        <w:tc>
          <w:tcPr>
            <w:tcW w:w="2923" w:type="dxa"/>
            <w:shd w:val="clear" w:color="auto" w:fill="auto"/>
            <w:hideMark/>
          </w:tcPr>
          <w:p w14:paraId="1F585C94" w14:textId="77777777" w:rsidR="00924D12" w:rsidRPr="00924D12" w:rsidRDefault="00924D12" w:rsidP="00924D12">
            <w:pPr>
              <w:widowControl w:val="0"/>
              <w:autoSpaceDE w:val="0"/>
              <w:spacing w:after="0" w:line="240" w:lineRule="auto"/>
              <w:jc w:val="both"/>
              <w:rPr>
                <w:rFonts w:ascii="Segoe UI" w:eastAsia="SimSun" w:hAnsi="Segoe UI" w:cs="Segoe UI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Pracovní</w:t>
            </w:r>
            <w:proofErr w:type="spellEnd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 xml:space="preserve"> </w:t>
            </w:r>
            <w:proofErr w:type="spellStart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rozsah</w:t>
            </w:r>
            <w:proofErr w:type="spellEnd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 xml:space="preserve">, </w:t>
            </w:r>
            <w:proofErr w:type="spellStart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min</w:t>
            </w:r>
            <w:proofErr w:type="spellEnd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.</w:t>
            </w:r>
          </w:p>
        </w:tc>
        <w:tc>
          <w:tcPr>
            <w:tcW w:w="2068" w:type="dxa"/>
            <w:shd w:val="clear" w:color="auto" w:fill="auto"/>
            <w:hideMark/>
          </w:tcPr>
          <w:p w14:paraId="1BE462AC" w14:textId="77777777" w:rsidR="00924D12" w:rsidRPr="00924D12" w:rsidRDefault="00924D12" w:rsidP="00924D12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eastAsia="SimSun" w:hAnsi="Segoe UI" w:cs="Segoe UI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uvnitř</w:t>
            </w:r>
            <w:proofErr w:type="spellEnd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 xml:space="preserve"> 20-50 m, </w:t>
            </w:r>
            <w:proofErr w:type="spellStart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venku</w:t>
            </w:r>
            <w:proofErr w:type="spellEnd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 xml:space="preserve"> 10-30 m</w:t>
            </w:r>
          </w:p>
        </w:tc>
        <w:tc>
          <w:tcPr>
            <w:tcW w:w="2068" w:type="dxa"/>
            <w:shd w:val="clear" w:color="auto" w:fill="auto"/>
            <w:hideMark/>
          </w:tcPr>
          <w:p w14:paraId="23AA3036" w14:textId="77777777" w:rsidR="00924D12" w:rsidRPr="00924D12" w:rsidRDefault="00924D12" w:rsidP="00924D12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eastAsia="SimSun" w:hAnsi="Segoe UI" w:cs="Segoe UI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uvnitř</w:t>
            </w:r>
            <w:proofErr w:type="spellEnd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 xml:space="preserve"> 20-50 m, </w:t>
            </w:r>
            <w:proofErr w:type="spellStart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venku</w:t>
            </w:r>
            <w:proofErr w:type="spellEnd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 xml:space="preserve"> 10-30 m</w:t>
            </w:r>
          </w:p>
        </w:tc>
      </w:tr>
      <w:tr w:rsidR="00924D12" w:rsidRPr="00924D12" w14:paraId="6E487F58" w14:textId="77777777" w:rsidTr="009A5DB3">
        <w:tc>
          <w:tcPr>
            <w:tcW w:w="2923" w:type="dxa"/>
            <w:shd w:val="clear" w:color="auto" w:fill="auto"/>
            <w:hideMark/>
          </w:tcPr>
          <w:p w14:paraId="7F56C7CC" w14:textId="77777777" w:rsidR="00924D12" w:rsidRPr="00924D12" w:rsidRDefault="00924D12" w:rsidP="00924D12">
            <w:pPr>
              <w:widowControl w:val="0"/>
              <w:autoSpaceDE w:val="0"/>
              <w:spacing w:after="0" w:line="240" w:lineRule="auto"/>
              <w:jc w:val="both"/>
              <w:rPr>
                <w:rFonts w:ascii="Segoe UI" w:eastAsia="SimSun" w:hAnsi="Segoe UI" w:cs="Segoe UI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Přesnost</w:t>
            </w:r>
            <w:proofErr w:type="spellEnd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 xml:space="preserve"> </w:t>
            </w:r>
            <w:proofErr w:type="spellStart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nivelačního</w:t>
            </w:r>
            <w:proofErr w:type="spellEnd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 xml:space="preserve"> </w:t>
            </w:r>
            <w:proofErr w:type="spellStart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měření</w:t>
            </w:r>
            <w:proofErr w:type="spellEnd"/>
          </w:p>
        </w:tc>
        <w:tc>
          <w:tcPr>
            <w:tcW w:w="2068" w:type="dxa"/>
            <w:shd w:val="clear" w:color="auto" w:fill="auto"/>
            <w:hideMark/>
          </w:tcPr>
          <w:p w14:paraId="3F3BEBD9" w14:textId="77777777" w:rsidR="00924D12" w:rsidRPr="00924D12" w:rsidRDefault="00924D12" w:rsidP="00924D12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eastAsia="SimSun" w:hAnsi="Segoe UI" w:cs="Segoe UI"/>
                <w:kern w:val="1"/>
                <w:sz w:val="18"/>
                <w:szCs w:val="18"/>
                <w:lang w:eastAsia="hi-IN" w:bidi="hi-IN"/>
              </w:rPr>
            </w:pPr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±1mm/5m</w:t>
            </w:r>
          </w:p>
        </w:tc>
        <w:tc>
          <w:tcPr>
            <w:tcW w:w="2068" w:type="dxa"/>
            <w:shd w:val="clear" w:color="auto" w:fill="auto"/>
            <w:hideMark/>
          </w:tcPr>
          <w:p w14:paraId="78D3BEB8" w14:textId="77777777" w:rsidR="00924D12" w:rsidRPr="00924D12" w:rsidRDefault="00924D12" w:rsidP="00924D12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eastAsia="SimSun" w:hAnsi="Segoe UI" w:cs="Segoe UI"/>
                <w:kern w:val="1"/>
                <w:sz w:val="18"/>
                <w:szCs w:val="18"/>
                <w:lang w:eastAsia="hi-IN" w:bidi="hi-IN"/>
              </w:rPr>
            </w:pPr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±1mm/5m</w:t>
            </w:r>
          </w:p>
        </w:tc>
      </w:tr>
      <w:tr w:rsidR="00924D12" w:rsidRPr="00924D12" w14:paraId="3375CFB1" w14:textId="77777777" w:rsidTr="009A5DB3">
        <w:tc>
          <w:tcPr>
            <w:tcW w:w="2923" w:type="dxa"/>
            <w:shd w:val="clear" w:color="auto" w:fill="auto"/>
            <w:hideMark/>
          </w:tcPr>
          <w:p w14:paraId="6E4A3F63" w14:textId="77777777" w:rsidR="00924D12" w:rsidRPr="00924D12" w:rsidRDefault="00924D12" w:rsidP="00924D12">
            <w:pPr>
              <w:widowControl w:val="0"/>
              <w:autoSpaceDE w:val="0"/>
              <w:spacing w:after="0" w:line="240" w:lineRule="auto"/>
              <w:jc w:val="both"/>
              <w:rPr>
                <w:rFonts w:ascii="Segoe UI" w:eastAsia="SimSun" w:hAnsi="Segoe UI" w:cs="Segoe UI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Rozsah</w:t>
            </w:r>
            <w:proofErr w:type="spellEnd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 xml:space="preserve"> </w:t>
            </w:r>
            <w:proofErr w:type="spellStart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samonivelace</w:t>
            </w:r>
            <w:proofErr w:type="spellEnd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 xml:space="preserve">, </w:t>
            </w:r>
            <w:proofErr w:type="spellStart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obvykle</w:t>
            </w:r>
            <w:proofErr w:type="spellEnd"/>
          </w:p>
        </w:tc>
        <w:tc>
          <w:tcPr>
            <w:tcW w:w="2068" w:type="dxa"/>
            <w:shd w:val="clear" w:color="auto" w:fill="auto"/>
            <w:hideMark/>
          </w:tcPr>
          <w:p w14:paraId="316EB2E0" w14:textId="77777777" w:rsidR="00924D12" w:rsidRPr="00924D12" w:rsidRDefault="00924D12" w:rsidP="00924D12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eastAsia="SimSun" w:hAnsi="Segoe UI" w:cs="Segoe UI"/>
                <w:kern w:val="1"/>
                <w:sz w:val="18"/>
                <w:szCs w:val="18"/>
                <w:lang w:eastAsia="hi-IN" w:bidi="hi-IN"/>
              </w:rPr>
            </w:pPr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±3°</w:t>
            </w:r>
          </w:p>
        </w:tc>
        <w:tc>
          <w:tcPr>
            <w:tcW w:w="2068" w:type="dxa"/>
            <w:shd w:val="clear" w:color="auto" w:fill="auto"/>
            <w:hideMark/>
          </w:tcPr>
          <w:p w14:paraId="7ED1033A" w14:textId="77777777" w:rsidR="00924D12" w:rsidRPr="00924D12" w:rsidRDefault="00924D12" w:rsidP="00924D12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eastAsia="SimSun" w:hAnsi="Segoe UI" w:cs="Segoe UI"/>
                <w:kern w:val="1"/>
                <w:sz w:val="18"/>
                <w:szCs w:val="18"/>
                <w:lang w:eastAsia="hi-IN" w:bidi="hi-IN"/>
              </w:rPr>
            </w:pPr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±3°</w:t>
            </w:r>
          </w:p>
        </w:tc>
      </w:tr>
      <w:tr w:rsidR="00924D12" w:rsidRPr="00924D12" w14:paraId="599CE3C8" w14:textId="77777777" w:rsidTr="009A5DB3">
        <w:tc>
          <w:tcPr>
            <w:tcW w:w="2923" w:type="dxa"/>
            <w:shd w:val="clear" w:color="auto" w:fill="auto"/>
            <w:hideMark/>
          </w:tcPr>
          <w:p w14:paraId="49AD8A73" w14:textId="77777777" w:rsidR="00924D12" w:rsidRPr="00924D12" w:rsidRDefault="00924D12" w:rsidP="00924D12">
            <w:pPr>
              <w:widowControl w:val="0"/>
              <w:autoSpaceDE w:val="0"/>
              <w:spacing w:after="0" w:line="240" w:lineRule="auto"/>
              <w:jc w:val="both"/>
              <w:rPr>
                <w:rFonts w:ascii="Segoe UI" w:eastAsia="SimSun" w:hAnsi="Segoe UI" w:cs="Segoe UI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Trvání</w:t>
            </w:r>
            <w:proofErr w:type="spellEnd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 xml:space="preserve"> </w:t>
            </w:r>
            <w:proofErr w:type="spellStart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nivelačního</w:t>
            </w:r>
            <w:proofErr w:type="spellEnd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 xml:space="preserve"> </w:t>
            </w:r>
            <w:proofErr w:type="spellStart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měření</w:t>
            </w:r>
            <w:proofErr w:type="spellEnd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 xml:space="preserve">, </w:t>
            </w:r>
            <w:proofErr w:type="spellStart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obvykle</w:t>
            </w:r>
            <w:proofErr w:type="spellEnd"/>
          </w:p>
        </w:tc>
        <w:tc>
          <w:tcPr>
            <w:tcW w:w="2068" w:type="dxa"/>
            <w:shd w:val="clear" w:color="auto" w:fill="auto"/>
            <w:hideMark/>
          </w:tcPr>
          <w:p w14:paraId="21A52CC1" w14:textId="77777777" w:rsidR="00924D12" w:rsidRPr="00924D12" w:rsidRDefault="00924D12" w:rsidP="00924D12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eastAsia="SimSun" w:hAnsi="Segoe UI" w:cs="Segoe UI"/>
                <w:kern w:val="1"/>
                <w:sz w:val="18"/>
                <w:szCs w:val="18"/>
                <w:lang w:eastAsia="hi-IN" w:bidi="hi-IN"/>
              </w:rPr>
            </w:pPr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 xml:space="preserve">3 </w:t>
            </w:r>
            <w:proofErr w:type="spellStart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sekundy</w:t>
            </w:r>
            <w:proofErr w:type="spellEnd"/>
          </w:p>
        </w:tc>
        <w:tc>
          <w:tcPr>
            <w:tcW w:w="2068" w:type="dxa"/>
            <w:shd w:val="clear" w:color="auto" w:fill="auto"/>
            <w:hideMark/>
          </w:tcPr>
          <w:p w14:paraId="58B2ACD2" w14:textId="77777777" w:rsidR="00924D12" w:rsidRPr="00924D12" w:rsidRDefault="00924D12" w:rsidP="00924D12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eastAsia="SimSun" w:hAnsi="Segoe UI" w:cs="Segoe UI"/>
                <w:kern w:val="1"/>
                <w:sz w:val="18"/>
                <w:szCs w:val="18"/>
                <w:lang w:eastAsia="hi-IN" w:bidi="hi-IN"/>
              </w:rPr>
            </w:pPr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 xml:space="preserve">3 </w:t>
            </w:r>
            <w:proofErr w:type="spellStart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sekundy</w:t>
            </w:r>
            <w:proofErr w:type="spellEnd"/>
          </w:p>
        </w:tc>
      </w:tr>
      <w:tr w:rsidR="00924D12" w:rsidRPr="00924D12" w14:paraId="4880C005" w14:textId="77777777" w:rsidTr="009A5DB3">
        <w:tc>
          <w:tcPr>
            <w:tcW w:w="2923" w:type="dxa"/>
            <w:shd w:val="clear" w:color="auto" w:fill="auto"/>
            <w:hideMark/>
          </w:tcPr>
          <w:p w14:paraId="72DB5448" w14:textId="77777777" w:rsidR="00924D12" w:rsidRPr="00924D12" w:rsidRDefault="00924D12" w:rsidP="00924D12">
            <w:pPr>
              <w:widowControl w:val="0"/>
              <w:autoSpaceDE w:val="0"/>
              <w:spacing w:after="0" w:line="240" w:lineRule="auto"/>
              <w:jc w:val="both"/>
              <w:rPr>
                <w:rFonts w:ascii="Segoe UI" w:eastAsia="SimSun" w:hAnsi="Segoe UI" w:cs="Segoe UI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Provozní</w:t>
            </w:r>
            <w:proofErr w:type="spellEnd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 xml:space="preserve"> </w:t>
            </w:r>
            <w:proofErr w:type="spellStart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teplota</w:t>
            </w:r>
            <w:proofErr w:type="spellEnd"/>
          </w:p>
        </w:tc>
        <w:tc>
          <w:tcPr>
            <w:tcW w:w="2068" w:type="dxa"/>
            <w:shd w:val="clear" w:color="auto" w:fill="auto"/>
            <w:hideMark/>
          </w:tcPr>
          <w:p w14:paraId="633D4C2F" w14:textId="77777777" w:rsidR="00924D12" w:rsidRPr="00924D12" w:rsidRDefault="00924D12" w:rsidP="00924D12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eastAsia="SimSun" w:hAnsi="Segoe UI" w:cs="Segoe UI"/>
                <w:kern w:val="1"/>
                <w:sz w:val="18"/>
                <w:szCs w:val="18"/>
                <w:lang w:eastAsia="hi-IN" w:bidi="hi-IN"/>
              </w:rPr>
            </w:pPr>
            <w:r w:rsidRPr="00924D12"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hi-IN" w:bidi="hi-IN"/>
              </w:rPr>
              <w:t>-10℃ -50℃</w:t>
            </w:r>
          </w:p>
        </w:tc>
        <w:tc>
          <w:tcPr>
            <w:tcW w:w="2068" w:type="dxa"/>
            <w:shd w:val="clear" w:color="auto" w:fill="auto"/>
            <w:hideMark/>
          </w:tcPr>
          <w:p w14:paraId="41A094FF" w14:textId="77777777" w:rsidR="00924D12" w:rsidRPr="00924D12" w:rsidRDefault="00924D12" w:rsidP="00924D12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eastAsia="SimSun" w:hAnsi="Segoe UI" w:cs="Segoe UI"/>
                <w:kern w:val="1"/>
                <w:sz w:val="18"/>
                <w:szCs w:val="18"/>
                <w:lang w:eastAsia="hi-IN" w:bidi="hi-IN"/>
              </w:rPr>
            </w:pPr>
            <w:r w:rsidRPr="00924D12"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hi-IN" w:bidi="hi-IN"/>
              </w:rPr>
              <w:t>-10℃ -50℃</w:t>
            </w:r>
          </w:p>
        </w:tc>
      </w:tr>
      <w:tr w:rsidR="00924D12" w:rsidRPr="00924D12" w14:paraId="51B93090" w14:textId="77777777" w:rsidTr="009A5DB3">
        <w:tc>
          <w:tcPr>
            <w:tcW w:w="2923" w:type="dxa"/>
            <w:shd w:val="clear" w:color="auto" w:fill="auto"/>
            <w:hideMark/>
          </w:tcPr>
          <w:p w14:paraId="0E53614D" w14:textId="77777777" w:rsidR="00924D12" w:rsidRPr="00924D12" w:rsidRDefault="00924D12" w:rsidP="00924D12">
            <w:pPr>
              <w:widowControl w:val="0"/>
              <w:autoSpaceDE w:val="0"/>
              <w:spacing w:after="0" w:line="240" w:lineRule="auto"/>
              <w:jc w:val="both"/>
              <w:rPr>
                <w:rFonts w:ascii="Segoe UI" w:eastAsia="SimSun" w:hAnsi="Segoe UI" w:cs="Segoe UI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Teplota</w:t>
            </w:r>
            <w:proofErr w:type="spellEnd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 xml:space="preserve"> </w:t>
            </w:r>
            <w:proofErr w:type="spellStart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skladování</w:t>
            </w:r>
            <w:proofErr w:type="spellEnd"/>
          </w:p>
        </w:tc>
        <w:tc>
          <w:tcPr>
            <w:tcW w:w="2068" w:type="dxa"/>
            <w:shd w:val="clear" w:color="auto" w:fill="auto"/>
            <w:hideMark/>
          </w:tcPr>
          <w:p w14:paraId="2FC88683" w14:textId="77777777" w:rsidR="00924D12" w:rsidRPr="00924D12" w:rsidRDefault="00924D12" w:rsidP="00924D12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eastAsia="SimSun" w:hAnsi="Segoe UI" w:cs="Segoe UI"/>
                <w:kern w:val="1"/>
                <w:sz w:val="18"/>
                <w:szCs w:val="18"/>
                <w:lang w:eastAsia="hi-IN" w:bidi="hi-IN"/>
              </w:rPr>
            </w:pPr>
            <w:r w:rsidRPr="00924D12"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hi-IN" w:bidi="hi-IN"/>
              </w:rPr>
              <w:t>-10℃ -60℃</w:t>
            </w:r>
          </w:p>
        </w:tc>
        <w:tc>
          <w:tcPr>
            <w:tcW w:w="2068" w:type="dxa"/>
            <w:shd w:val="clear" w:color="auto" w:fill="auto"/>
            <w:hideMark/>
          </w:tcPr>
          <w:p w14:paraId="3ADD2AA1" w14:textId="77777777" w:rsidR="00924D12" w:rsidRPr="00924D12" w:rsidRDefault="00924D12" w:rsidP="00924D12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eastAsia="SimSun" w:hAnsi="Segoe UI" w:cs="Segoe UI"/>
                <w:kern w:val="1"/>
                <w:sz w:val="18"/>
                <w:szCs w:val="18"/>
                <w:lang w:eastAsia="hi-IN" w:bidi="hi-IN"/>
              </w:rPr>
            </w:pPr>
            <w:r w:rsidRPr="00924D12"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hi-IN" w:bidi="hi-IN"/>
              </w:rPr>
              <w:t>-10℃ -60℃</w:t>
            </w:r>
          </w:p>
        </w:tc>
      </w:tr>
      <w:tr w:rsidR="00924D12" w:rsidRPr="00924D12" w14:paraId="63B04657" w14:textId="77777777" w:rsidTr="009A5DB3">
        <w:tc>
          <w:tcPr>
            <w:tcW w:w="2923" w:type="dxa"/>
            <w:shd w:val="clear" w:color="auto" w:fill="auto"/>
            <w:hideMark/>
          </w:tcPr>
          <w:p w14:paraId="4888E87E" w14:textId="77777777" w:rsidR="00924D12" w:rsidRPr="00924D12" w:rsidRDefault="00924D12" w:rsidP="00924D12">
            <w:pPr>
              <w:widowControl w:val="0"/>
              <w:autoSpaceDE w:val="0"/>
              <w:spacing w:after="0" w:line="240" w:lineRule="auto"/>
              <w:jc w:val="both"/>
              <w:rPr>
                <w:rFonts w:ascii="Segoe UI" w:eastAsia="SimSun" w:hAnsi="Segoe UI" w:cs="Segoe UI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Laserová</w:t>
            </w:r>
            <w:proofErr w:type="spellEnd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 xml:space="preserve"> </w:t>
            </w:r>
            <w:proofErr w:type="spellStart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třída</w:t>
            </w:r>
            <w:proofErr w:type="spellEnd"/>
          </w:p>
        </w:tc>
        <w:tc>
          <w:tcPr>
            <w:tcW w:w="2068" w:type="dxa"/>
            <w:shd w:val="clear" w:color="auto" w:fill="auto"/>
            <w:hideMark/>
          </w:tcPr>
          <w:p w14:paraId="474BFDFE" w14:textId="77777777" w:rsidR="00924D12" w:rsidRPr="00924D12" w:rsidRDefault="00924D12" w:rsidP="00924D12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eastAsia="SimSun" w:hAnsi="Segoe UI" w:cs="Segoe UI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Třída</w:t>
            </w:r>
            <w:proofErr w:type="spellEnd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 xml:space="preserve"> 2</w:t>
            </w:r>
          </w:p>
        </w:tc>
        <w:tc>
          <w:tcPr>
            <w:tcW w:w="2068" w:type="dxa"/>
            <w:shd w:val="clear" w:color="auto" w:fill="auto"/>
            <w:hideMark/>
          </w:tcPr>
          <w:p w14:paraId="495BD968" w14:textId="77777777" w:rsidR="00924D12" w:rsidRPr="00924D12" w:rsidRDefault="00924D12" w:rsidP="00924D12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eastAsia="SimSun" w:hAnsi="Segoe UI" w:cs="Segoe UI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Třída</w:t>
            </w:r>
            <w:proofErr w:type="spellEnd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 xml:space="preserve"> 2</w:t>
            </w:r>
          </w:p>
        </w:tc>
      </w:tr>
      <w:tr w:rsidR="00924D12" w:rsidRPr="00924D12" w14:paraId="52ABA711" w14:textId="77777777" w:rsidTr="009A5DB3">
        <w:tc>
          <w:tcPr>
            <w:tcW w:w="2923" w:type="dxa"/>
            <w:shd w:val="clear" w:color="auto" w:fill="auto"/>
            <w:hideMark/>
          </w:tcPr>
          <w:p w14:paraId="7C877675" w14:textId="77777777" w:rsidR="00924D12" w:rsidRPr="00924D12" w:rsidRDefault="00924D12" w:rsidP="00924D12">
            <w:pPr>
              <w:widowControl w:val="0"/>
              <w:autoSpaceDE w:val="0"/>
              <w:spacing w:after="0" w:line="240" w:lineRule="auto"/>
              <w:jc w:val="both"/>
              <w:rPr>
                <w:rFonts w:ascii="Segoe UI" w:eastAsia="SimSun" w:hAnsi="Segoe UI" w:cs="Segoe UI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Typ</w:t>
            </w:r>
            <w:proofErr w:type="spellEnd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 xml:space="preserve"> </w:t>
            </w:r>
            <w:proofErr w:type="spellStart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laseru</w:t>
            </w:r>
            <w:proofErr w:type="spellEnd"/>
          </w:p>
        </w:tc>
        <w:tc>
          <w:tcPr>
            <w:tcW w:w="2068" w:type="dxa"/>
            <w:shd w:val="clear" w:color="auto" w:fill="auto"/>
            <w:hideMark/>
          </w:tcPr>
          <w:p w14:paraId="73D85432" w14:textId="77777777" w:rsidR="00924D12" w:rsidRPr="00924D12" w:rsidRDefault="00924D12" w:rsidP="00924D12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eastAsia="SimSun" w:hAnsi="Segoe UI" w:cs="Segoe UI"/>
                <w:kern w:val="1"/>
                <w:sz w:val="18"/>
                <w:szCs w:val="18"/>
                <w:lang w:eastAsia="hi-IN" w:bidi="hi-IN"/>
              </w:rPr>
            </w:pPr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532nm 10mw</w:t>
            </w:r>
          </w:p>
        </w:tc>
        <w:tc>
          <w:tcPr>
            <w:tcW w:w="2068" w:type="dxa"/>
            <w:shd w:val="clear" w:color="auto" w:fill="auto"/>
            <w:hideMark/>
          </w:tcPr>
          <w:p w14:paraId="4D22FF5E" w14:textId="77777777" w:rsidR="00924D12" w:rsidRPr="00924D12" w:rsidRDefault="00924D12" w:rsidP="00924D12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eastAsia="SimSun" w:hAnsi="Segoe UI" w:cs="Segoe UI"/>
                <w:kern w:val="1"/>
                <w:sz w:val="18"/>
                <w:szCs w:val="18"/>
                <w:lang w:eastAsia="hi-IN" w:bidi="hi-IN"/>
              </w:rPr>
            </w:pPr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532nm 10mw</w:t>
            </w:r>
          </w:p>
        </w:tc>
      </w:tr>
      <w:tr w:rsidR="00924D12" w:rsidRPr="00924D12" w14:paraId="2D0C9124" w14:textId="77777777" w:rsidTr="009A5DB3">
        <w:tc>
          <w:tcPr>
            <w:tcW w:w="2923" w:type="dxa"/>
            <w:shd w:val="clear" w:color="auto" w:fill="auto"/>
            <w:hideMark/>
          </w:tcPr>
          <w:p w14:paraId="1E3522ED" w14:textId="77777777" w:rsidR="00924D12" w:rsidRPr="00924D12" w:rsidRDefault="00924D12" w:rsidP="00924D12">
            <w:pPr>
              <w:widowControl w:val="0"/>
              <w:autoSpaceDE w:val="0"/>
              <w:spacing w:after="0" w:line="240" w:lineRule="auto"/>
              <w:jc w:val="both"/>
              <w:rPr>
                <w:rFonts w:ascii="Segoe UI" w:eastAsia="SimSun" w:hAnsi="Segoe UI" w:cs="Segoe UI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Držák</w:t>
            </w:r>
            <w:proofErr w:type="spellEnd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 xml:space="preserve"> </w:t>
            </w:r>
            <w:proofErr w:type="spellStart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na</w:t>
            </w:r>
            <w:proofErr w:type="spellEnd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 xml:space="preserve"> </w:t>
            </w:r>
            <w:proofErr w:type="spellStart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stativ</w:t>
            </w:r>
            <w:proofErr w:type="spellEnd"/>
          </w:p>
        </w:tc>
        <w:tc>
          <w:tcPr>
            <w:tcW w:w="2068" w:type="dxa"/>
            <w:shd w:val="clear" w:color="auto" w:fill="auto"/>
            <w:hideMark/>
          </w:tcPr>
          <w:p w14:paraId="77899937" w14:textId="77777777" w:rsidR="00924D12" w:rsidRPr="00924D12" w:rsidRDefault="00924D12" w:rsidP="00924D12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eastAsia="SimSun" w:hAnsi="Segoe UI" w:cs="Segoe UI"/>
                <w:kern w:val="1"/>
                <w:sz w:val="18"/>
                <w:szCs w:val="18"/>
                <w:lang w:eastAsia="hi-IN" w:bidi="hi-IN"/>
              </w:rPr>
            </w:pPr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5/8</w:t>
            </w:r>
          </w:p>
        </w:tc>
        <w:tc>
          <w:tcPr>
            <w:tcW w:w="2068" w:type="dxa"/>
            <w:shd w:val="clear" w:color="auto" w:fill="auto"/>
            <w:hideMark/>
          </w:tcPr>
          <w:p w14:paraId="74C7B8E1" w14:textId="77777777" w:rsidR="00924D12" w:rsidRPr="00924D12" w:rsidRDefault="00924D12" w:rsidP="00924D12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eastAsia="SimSun" w:hAnsi="Segoe UI" w:cs="Segoe UI"/>
                <w:kern w:val="1"/>
                <w:sz w:val="18"/>
                <w:szCs w:val="18"/>
                <w:lang w:eastAsia="hi-IN" w:bidi="hi-IN"/>
              </w:rPr>
            </w:pPr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5/8</w:t>
            </w:r>
          </w:p>
        </w:tc>
      </w:tr>
      <w:tr w:rsidR="00924D12" w:rsidRPr="00924D12" w14:paraId="71798FA1" w14:textId="77777777" w:rsidTr="009A5DB3">
        <w:tc>
          <w:tcPr>
            <w:tcW w:w="2923" w:type="dxa"/>
            <w:shd w:val="clear" w:color="auto" w:fill="auto"/>
            <w:hideMark/>
          </w:tcPr>
          <w:p w14:paraId="5628E03A" w14:textId="77777777" w:rsidR="00924D12" w:rsidRPr="00924D12" w:rsidRDefault="00924D12" w:rsidP="00924D12">
            <w:pPr>
              <w:widowControl w:val="0"/>
              <w:autoSpaceDE w:val="0"/>
              <w:spacing w:after="0" w:line="240" w:lineRule="auto"/>
              <w:jc w:val="both"/>
              <w:rPr>
                <w:rFonts w:ascii="Segoe UI" w:eastAsia="SimSun" w:hAnsi="Segoe UI" w:cs="Segoe UI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Baterie</w:t>
            </w:r>
            <w:proofErr w:type="spellEnd"/>
          </w:p>
        </w:tc>
        <w:tc>
          <w:tcPr>
            <w:tcW w:w="2068" w:type="dxa"/>
            <w:shd w:val="clear" w:color="auto" w:fill="auto"/>
            <w:hideMark/>
          </w:tcPr>
          <w:p w14:paraId="792EFC37" w14:textId="77777777" w:rsidR="00924D12" w:rsidRPr="00924D12" w:rsidRDefault="00924D12" w:rsidP="00924D12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eastAsia="SimSun" w:hAnsi="Segoe UI" w:cs="Segoe UI"/>
                <w:kern w:val="1"/>
                <w:sz w:val="18"/>
                <w:szCs w:val="18"/>
                <w:lang w:eastAsia="hi-IN" w:bidi="hi-IN"/>
              </w:rPr>
            </w:pPr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val="en-US" w:eastAsia="hi-IN" w:bidi="hi-IN"/>
              </w:rPr>
              <w:t>3</w:t>
            </w:r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000MA</w:t>
            </w:r>
          </w:p>
        </w:tc>
        <w:tc>
          <w:tcPr>
            <w:tcW w:w="2068" w:type="dxa"/>
            <w:shd w:val="clear" w:color="auto" w:fill="auto"/>
            <w:hideMark/>
          </w:tcPr>
          <w:p w14:paraId="1A8EC072" w14:textId="77777777" w:rsidR="00924D12" w:rsidRPr="00924D12" w:rsidRDefault="00924D12" w:rsidP="00924D12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eastAsia="SimSun" w:hAnsi="Segoe UI" w:cs="Segoe UI"/>
                <w:kern w:val="1"/>
                <w:sz w:val="18"/>
                <w:szCs w:val="18"/>
                <w:lang w:eastAsia="hi-IN" w:bidi="hi-IN"/>
              </w:rPr>
            </w:pPr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val="en-US" w:eastAsia="hi-IN" w:bidi="hi-IN"/>
              </w:rPr>
              <w:t>3</w:t>
            </w:r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000MA</w:t>
            </w:r>
          </w:p>
        </w:tc>
      </w:tr>
      <w:tr w:rsidR="00924D12" w:rsidRPr="00924D12" w14:paraId="6DAC840C" w14:textId="77777777" w:rsidTr="009A5DB3">
        <w:tc>
          <w:tcPr>
            <w:tcW w:w="2923" w:type="dxa"/>
            <w:shd w:val="clear" w:color="auto" w:fill="auto"/>
            <w:hideMark/>
          </w:tcPr>
          <w:p w14:paraId="5F8818DC" w14:textId="77777777" w:rsidR="00924D12" w:rsidRPr="00924D12" w:rsidRDefault="00924D12" w:rsidP="00924D12">
            <w:pPr>
              <w:widowControl w:val="0"/>
              <w:autoSpaceDE w:val="0"/>
              <w:spacing w:after="0" w:line="240" w:lineRule="auto"/>
              <w:jc w:val="both"/>
              <w:rPr>
                <w:rFonts w:ascii="Segoe UI" w:eastAsia="SimSun" w:hAnsi="Segoe UI" w:cs="Segoe UI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Provozní</w:t>
            </w:r>
            <w:proofErr w:type="spellEnd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 xml:space="preserve"> </w:t>
            </w:r>
            <w:proofErr w:type="spellStart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životnost</w:t>
            </w:r>
            <w:proofErr w:type="spellEnd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 xml:space="preserve">, </w:t>
            </w:r>
            <w:proofErr w:type="spellStart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cca</w:t>
            </w:r>
            <w:proofErr w:type="spellEnd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.</w:t>
            </w:r>
          </w:p>
        </w:tc>
        <w:tc>
          <w:tcPr>
            <w:tcW w:w="2068" w:type="dxa"/>
            <w:shd w:val="clear" w:color="auto" w:fill="auto"/>
            <w:hideMark/>
          </w:tcPr>
          <w:p w14:paraId="032E960E" w14:textId="77777777" w:rsidR="00924D12" w:rsidRPr="00924D12" w:rsidRDefault="00924D12" w:rsidP="00924D12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eastAsia="SimSun" w:hAnsi="Segoe UI" w:cs="Segoe UI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pracovní</w:t>
            </w:r>
            <w:proofErr w:type="spellEnd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 xml:space="preserve"> </w:t>
            </w:r>
            <w:proofErr w:type="spellStart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doba</w:t>
            </w:r>
            <w:proofErr w:type="spellEnd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 xml:space="preserve"> 4-6 </w:t>
            </w:r>
            <w:proofErr w:type="spellStart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lastRenderedPageBreak/>
              <w:t>hodin</w:t>
            </w:r>
            <w:proofErr w:type="spellEnd"/>
          </w:p>
        </w:tc>
        <w:tc>
          <w:tcPr>
            <w:tcW w:w="2068" w:type="dxa"/>
            <w:shd w:val="clear" w:color="auto" w:fill="auto"/>
            <w:hideMark/>
          </w:tcPr>
          <w:p w14:paraId="2D3F3A4E" w14:textId="77777777" w:rsidR="00924D12" w:rsidRPr="00924D12" w:rsidRDefault="00924D12" w:rsidP="00924D12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eastAsia="SimSun" w:hAnsi="Segoe UI" w:cs="Segoe UI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lastRenderedPageBreak/>
              <w:t>pracovní</w:t>
            </w:r>
            <w:proofErr w:type="spellEnd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 xml:space="preserve"> </w:t>
            </w:r>
            <w:proofErr w:type="spellStart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doba</w:t>
            </w:r>
            <w:proofErr w:type="spellEnd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 xml:space="preserve"> 4-6 </w:t>
            </w:r>
            <w:proofErr w:type="spellStart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lastRenderedPageBreak/>
              <w:t>hodin</w:t>
            </w:r>
            <w:proofErr w:type="spellEnd"/>
          </w:p>
        </w:tc>
      </w:tr>
      <w:tr w:rsidR="00924D12" w:rsidRPr="00924D12" w14:paraId="7DB19DC2" w14:textId="77777777" w:rsidTr="009A5DB3">
        <w:tc>
          <w:tcPr>
            <w:tcW w:w="2923" w:type="dxa"/>
            <w:shd w:val="clear" w:color="auto" w:fill="auto"/>
            <w:hideMark/>
          </w:tcPr>
          <w:p w14:paraId="0E52BCAB" w14:textId="77777777" w:rsidR="00924D12" w:rsidRPr="00924D12" w:rsidRDefault="00924D12" w:rsidP="00924D12">
            <w:pPr>
              <w:widowControl w:val="0"/>
              <w:autoSpaceDE w:val="0"/>
              <w:spacing w:after="0" w:line="240" w:lineRule="auto"/>
              <w:jc w:val="both"/>
              <w:rPr>
                <w:rFonts w:ascii="Segoe UI" w:eastAsia="SimSun" w:hAnsi="Segoe UI" w:cs="Segoe UI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lastRenderedPageBreak/>
              <w:t>Hmotnost</w:t>
            </w:r>
            <w:proofErr w:type="spellEnd"/>
          </w:p>
        </w:tc>
        <w:tc>
          <w:tcPr>
            <w:tcW w:w="2068" w:type="dxa"/>
            <w:shd w:val="clear" w:color="auto" w:fill="auto"/>
            <w:hideMark/>
          </w:tcPr>
          <w:p w14:paraId="171CACC9" w14:textId="77777777" w:rsidR="00924D12" w:rsidRPr="00924D12" w:rsidRDefault="00924D12" w:rsidP="00924D12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eastAsia="SimSun" w:hAnsi="Segoe UI" w:cs="Segoe UI"/>
                <w:kern w:val="1"/>
                <w:sz w:val="18"/>
                <w:szCs w:val="18"/>
                <w:lang w:eastAsia="hi-IN" w:bidi="hi-IN"/>
              </w:rPr>
            </w:pPr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1,8kg</w:t>
            </w:r>
          </w:p>
        </w:tc>
        <w:tc>
          <w:tcPr>
            <w:tcW w:w="2068" w:type="dxa"/>
            <w:shd w:val="clear" w:color="auto" w:fill="auto"/>
            <w:hideMark/>
          </w:tcPr>
          <w:p w14:paraId="421D6B7E" w14:textId="77777777" w:rsidR="00924D12" w:rsidRPr="00924D12" w:rsidRDefault="00924D12" w:rsidP="00924D12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eastAsia="SimSun" w:hAnsi="Segoe UI" w:cs="Segoe UI"/>
                <w:kern w:val="1"/>
                <w:sz w:val="18"/>
                <w:szCs w:val="18"/>
                <w:lang w:eastAsia="hi-IN" w:bidi="hi-IN"/>
              </w:rPr>
            </w:pPr>
            <w:r w:rsidRPr="00924D12">
              <w:rPr>
                <w:rFonts w:ascii="Segoe UI" w:eastAsia="SimSun" w:hAnsi="Segoe UI" w:cs="Mangal"/>
                <w:kern w:val="1"/>
                <w:sz w:val="18"/>
                <w:szCs w:val="24"/>
                <w:lang w:eastAsia="hi-IN" w:bidi="hi-IN"/>
              </w:rPr>
              <w:t>1,8kg</w:t>
            </w:r>
          </w:p>
        </w:tc>
      </w:tr>
    </w:tbl>
    <w:p w14:paraId="21FE0547" w14:textId="77777777" w:rsidR="00924D12" w:rsidRPr="00924D12" w:rsidRDefault="00924D12" w:rsidP="00924D12">
      <w:pPr>
        <w:widowControl w:val="0"/>
        <w:autoSpaceDE w:val="0"/>
        <w:spacing w:after="0" w:line="240" w:lineRule="auto"/>
        <w:jc w:val="center"/>
        <w:rPr>
          <w:rFonts w:ascii="Segoe UI" w:eastAsia="SimSun" w:hAnsi="Segoe UI" w:cs="Segoe UI"/>
          <w:b/>
          <w:kern w:val="2"/>
          <w:sz w:val="18"/>
          <w:szCs w:val="18"/>
          <w:lang w:val="cs-CZ" w:eastAsia="hi-IN" w:bidi="hi-IN"/>
        </w:rPr>
      </w:pPr>
      <w:r w:rsidRPr="00924D12">
        <w:rPr>
          <w:rFonts w:ascii="Segoe UI" w:eastAsia="SimSun" w:hAnsi="Segoe UI" w:cs="Mangal"/>
          <w:b/>
          <w:kern w:val="1"/>
          <w:sz w:val="18"/>
          <w:szCs w:val="24"/>
          <w:lang w:eastAsia="hi-IN" w:bidi="hi-IN"/>
        </w:rPr>
        <w:t>VLASTNOSTI PRODUKTU</w:t>
      </w:r>
    </w:p>
    <w:p w14:paraId="291D3A8E" w14:textId="59AE70DB" w:rsidR="00924D12" w:rsidRPr="00924D12" w:rsidRDefault="00924D12" w:rsidP="00924D12">
      <w:pPr>
        <w:widowControl w:val="0"/>
        <w:autoSpaceDE w:val="0"/>
        <w:spacing w:after="0" w:line="240" w:lineRule="auto"/>
        <w:jc w:val="center"/>
        <w:rPr>
          <w:rFonts w:ascii="Segoe UI" w:eastAsia="SimSun" w:hAnsi="Segoe UI" w:cs="Segoe UI"/>
          <w:b/>
          <w:kern w:val="1"/>
          <w:sz w:val="18"/>
          <w:szCs w:val="18"/>
          <w:lang w:eastAsia="hi-IN" w:bidi="hi-IN"/>
        </w:rPr>
      </w:pPr>
      <w:r w:rsidRPr="00924D12">
        <w:rPr>
          <w:rFonts w:ascii="Segoe UI" w:eastAsia="SimSun" w:hAnsi="Segoe UI" w:cs="Mangal"/>
          <w:b/>
          <w:noProof/>
          <w:kern w:val="1"/>
          <w:sz w:val="18"/>
          <w:szCs w:val="24"/>
          <w:lang w:eastAsia="hi-IN" w:bidi="hi-IN"/>
        </w:rPr>
        <w:drawing>
          <wp:inline distT="0" distB="0" distL="0" distR="0" wp14:anchorId="7D6595E7" wp14:editId="1AAF7F2C">
            <wp:extent cx="3990975" cy="2343150"/>
            <wp:effectExtent l="0" t="0" r="9525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C112E" w14:textId="77777777" w:rsidR="00924D12" w:rsidRPr="00924D12" w:rsidRDefault="00924D12" w:rsidP="00924D12">
      <w:pPr>
        <w:widowControl w:val="0"/>
        <w:autoSpaceDE w:val="0"/>
        <w:spacing w:after="0" w:line="240" w:lineRule="auto"/>
        <w:jc w:val="both"/>
        <w:rPr>
          <w:rFonts w:ascii="Segoe UI" w:eastAsia="SimSun" w:hAnsi="Segoe UI" w:cs="Segoe UI"/>
          <w:kern w:val="1"/>
          <w:sz w:val="18"/>
          <w:szCs w:val="18"/>
          <w:lang w:val="en-US" w:eastAsia="hi-IN" w:bidi="hi-IN"/>
        </w:rPr>
      </w:pPr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1 -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Výstupní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otvor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pro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laserový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paprsek</w:t>
      </w:r>
      <w:proofErr w:type="spellEnd"/>
    </w:p>
    <w:p w14:paraId="240C0960" w14:textId="77777777" w:rsidR="00924D12" w:rsidRPr="00924D12" w:rsidRDefault="00924D12" w:rsidP="00924D12">
      <w:pPr>
        <w:widowControl w:val="0"/>
        <w:autoSpaceDE w:val="0"/>
        <w:spacing w:after="0" w:line="240" w:lineRule="auto"/>
        <w:jc w:val="both"/>
        <w:rPr>
          <w:rFonts w:ascii="Segoe UI" w:eastAsia="SimSun" w:hAnsi="Segoe UI" w:cs="Segoe UI"/>
          <w:kern w:val="1"/>
          <w:sz w:val="18"/>
          <w:szCs w:val="18"/>
          <w:lang w:val="en-US" w:eastAsia="hi-IN" w:bidi="hi-IN"/>
        </w:rPr>
      </w:pPr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2 -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Vypínač</w:t>
      </w:r>
      <w:proofErr w:type="spellEnd"/>
    </w:p>
    <w:p w14:paraId="7CD05E6B" w14:textId="77777777" w:rsidR="00924D12" w:rsidRPr="00924D12" w:rsidRDefault="00924D12" w:rsidP="00924D12">
      <w:pPr>
        <w:widowControl w:val="0"/>
        <w:autoSpaceDE w:val="0"/>
        <w:spacing w:after="0" w:line="240" w:lineRule="auto"/>
        <w:jc w:val="both"/>
        <w:rPr>
          <w:rFonts w:ascii="Segoe UI" w:eastAsia="SimSun" w:hAnsi="Segoe UI" w:cs="Segoe UI"/>
          <w:kern w:val="1"/>
          <w:sz w:val="18"/>
          <w:szCs w:val="18"/>
          <w:lang w:val="en-US" w:eastAsia="hi-IN" w:bidi="hi-IN"/>
        </w:rPr>
      </w:pPr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3 -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Držák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na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stativ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5/8"</w:t>
      </w:r>
    </w:p>
    <w:p w14:paraId="60C33810" w14:textId="77777777" w:rsidR="00924D12" w:rsidRPr="00924D12" w:rsidRDefault="00924D12" w:rsidP="00924D12">
      <w:pPr>
        <w:widowControl w:val="0"/>
        <w:autoSpaceDE w:val="0"/>
        <w:spacing w:after="0" w:line="240" w:lineRule="auto"/>
        <w:jc w:val="both"/>
        <w:rPr>
          <w:rFonts w:ascii="Segoe UI" w:eastAsia="SimSun" w:hAnsi="Segoe UI" w:cs="Segoe UI"/>
          <w:kern w:val="1"/>
          <w:sz w:val="18"/>
          <w:szCs w:val="18"/>
          <w:lang w:val="en-US" w:eastAsia="hi-IN" w:bidi="hi-IN"/>
        </w:rPr>
      </w:pPr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4 -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Západka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víka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baterie</w:t>
      </w:r>
      <w:proofErr w:type="spellEnd"/>
    </w:p>
    <w:p w14:paraId="3C4AAE21" w14:textId="77777777" w:rsidR="00924D12" w:rsidRPr="00924D12" w:rsidRDefault="00924D12" w:rsidP="00924D12">
      <w:pPr>
        <w:widowControl w:val="0"/>
        <w:autoSpaceDE w:val="0"/>
        <w:spacing w:after="0" w:line="240" w:lineRule="auto"/>
        <w:jc w:val="both"/>
        <w:rPr>
          <w:rFonts w:ascii="Segoe UI" w:eastAsia="SimSun" w:hAnsi="Segoe UI" w:cs="Segoe UI"/>
          <w:kern w:val="1"/>
          <w:sz w:val="18"/>
          <w:szCs w:val="18"/>
          <w:lang w:val="en-US" w:eastAsia="hi-IN" w:bidi="hi-IN"/>
        </w:rPr>
      </w:pPr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5 -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Víko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baterie</w:t>
      </w:r>
      <w:proofErr w:type="spellEnd"/>
    </w:p>
    <w:p w14:paraId="18070C8B" w14:textId="77777777" w:rsidR="00924D12" w:rsidRPr="00924D12" w:rsidRDefault="00924D12" w:rsidP="00924D12">
      <w:pPr>
        <w:widowControl w:val="0"/>
        <w:autoSpaceDE w:val="0"/>
        <w:spacing w:after="0" w:line="240" w:lineRule="auto"/>
        <w:jc w:val="both"/>
        <w:rPr>
          <w:rFonts w:ascii="Segoe UI" w:eastAsia="SimSun" w:hAnsi="Segoe UI" w:cs="Segoe UI"/>
          <w:kern w:val="1"/>
          <w:sz w:val="18"/>
          <w:szCs w:val="18"/>
          <w:lang w:val="en-US" w:eastAsia="hi-IN" w:bidi="hi-IN"/>
        </w:rPr>
      </w:pPr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6 -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Křídlatý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šroub</w:t>
      </w:r>
      <w:proofErr w:type="spellEnd"/>
    </w:p>
    <w:p w14:paraId="61790131" w14:textId="77777777" w:rsidR="00924D12" w:rsidRPr="00924D12" w:rsidRDefault="00924D12" w:rsidP="00924D12">
      <w:pPr>
        <w:widowControl w:val="0"/>
        <w:autoSpaceDE w:val="0"/>
        <w:spacing w:after="0" w:line="240" w:lineRule="auto"/>
        <w:jc w:val="both"/>
        <w:rPr>
          <w:rFonts w:ascii="Segoe UI" w:eastAsia="SimSun" w:hAnsi="Segoe UI" w:cs="Segoe UI"/>
          <w:kern w:val="1"/>
          <w:sz w:val="18"/>
          <w:szCs w:val="18"/>
          <w:lang w:val="en-US" w:eastAsia="hi-IN" w:bidi="hi-IN"/>
        </w:rPr>
      </w:pPr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7 -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Brýle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pro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sledování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laseru</w:t>
      </w:r>
      <w:proofErr w:type="spellEnd"/>
    </w:p>
    <w:p w14:paraId="7A2FA6B0" w14:textId="77777777" w:rsidR="00924D12" w:rsidRPr="00924D12" w:rsidRDefault="00924D12" w:rsidP="00924D12">
      <w:pPr>
        <w:widowControl w:val="0"/>
        <w:autoSpaceDE w:val="0"/>
        <w:spacing w:after="0" w:line="240" w:lineRule="auto"/>
        <w:jc w:val="both"/>
        <w:rPr>
          <w:rFonts w:ascii="Segoe UI" w:eastAsia="SimSun" w:hAnsi="Segoe UI" w:cs="Segoe UI"/>
          <w:kern w:val="1"/>
          <w:sz w:val="18"/>
          <w:szCs w:val="18"/>
          <w:lang w:val="en-US" w:eastAsia="hi-IN" w:bidi="hi-IN"/>
        </w:rPr>
      </w:pPr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8 -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Ovládací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tlačítka</w:t>
      </w:r>
      <w:proofErr w:type="spellEnd"/>
    </w:p>
    <w:p w14:paraId="111AB1BD" w14:textId="77777777" w:rsidR="00924D12" w:rsidRPr="00924D12" w:rsidRDefault="00924D12" w:rsidP="00924D12">
      <w:pPr>
        <w:widowControl w:val="0"/>
        <w:autoSpaceDE w:val="0"/>
        <w:spacing w:after="0" w:line="240" w:lineRule="auto"/>
        <w:jc w:val="center"/>
        <w:rPr>
          <w:rFonts w:ascii="Segoe UI" w:eastAsia="SimSun" w:hAnsi="Segoe UI" w:cs="Segoe UI"/>
          <w:b/>
          <w:kern w:val="1"/>
          <w:sz w:val="18"/>
          <w:szCs w:val="18"/>
          <w:lang w:val="cs-CZ" w:eastAsia="hi-IN" w:bidi="hi-IN"/>
        </w:rPr>
      </w:pPr>
      <w:r w:rsidRPr="00924D12">
        <w:rPr>
          <w:rFonts w:ascii="Segoe UI" w:eastAsia="SimSun" w:hAnsi="Segoe UI" w:cs="Mangal"/>
          <w:b/>
          <w:kern w:val="1"/>
          <w:sz w:val="18"/>
          <w:szCs w:val="24"/>
          <w:lang w:val="en-US" w:eastAsia="hi-IN" w:bidi="hi-IN"/>
        </w:rPr>
        <w:t>MONTÁŽ</w:t>
      </w:r>
    </w:p>
    <w:p w14:paraId="4821669E" w14:textId="77777777" w:rsidR="00924D12" w:rsidRPr="00924D12" w:rsidRDefault="00924D12" w:rsidP="00924D12">
      <w:pPr>
        <w:widowControl w:val="0"/>
        <w:autoSpaceDE w:val="0"/>
        <w:spacing w:after="0" w:line="240" w:lineRule="auto"/>
        <w:jc w:val="both"/>
        <w:rPr>
          <w:rFonts w:ascii="Segoe UI" w:eastAsia="SimSun" w:hAnsi="Segoe UI" w:cs="Segoe UI"/>
          <w:kern w:val="1"/>
          <w:sz w:val="18"/>
          <w:szCs w:val="18"/>
          <w:lang w:val="en-US" w:eastAsia="hi-IN" w:bidi="hi-IN"/>
        </w:rPr>
      </w:pP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Vložení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/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výměna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baterie</w:t>
      </w:r>
      <w:proofErr w:type="spellEnd"/>
    </w:p>
    <w:p w14:paraId="446A95C3" w14:textId="77777777" w:rsidR="00924D12" w:rsidRPr="00924D12" w:rsidRDefault="00924D12" w:rsidP="00924D12">
      <w:pPr>
        <w:widowControl w:val="0"/>
        <w:autoSpaceDE w:val="0"/>
        <w:spacing w:after="0" w:line="240" w:lineRule="auto"/>
        <w:jc w:val="both"/>
        <w:rPr>
          <w:rFonts w:ascii="Segoe UI" w:eastAsia="SimSun" w:hAnsi="Segoe UI" w:cs="Segoe UI"/>
          <w:kern w:val="1"/>
          <w:sz w:val="18"/>
          <w:szCs w:val="18"/>
          <w:lang w:val="en-US" w:eastAsia="hi-IN" w:bidi="hi-IN"/>
        </w:rPr>
      </w:pPr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Pro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měřicí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přístroj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se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doporučují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alkalicko-manganové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baterie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.</w:t>
      </w:r>
    </w:p>
    <w:p w14:paraId="480035ED" w14:textId="77777777" w:rsidR="00924D12" w:rsidRPr="00924D12" w:rsidRDefault="00924D12" w:rsidP="00DA37F1">
      <w:pPr>
        <w:widowControl w:val="0"/>
        <w:numPr>
          <w:ilvl w:val="0"/>
          <w:numId w:val="27"/>
        </w:numPr>
        <w:autoSpaceDE w:val="0"/>
        <w:spacing w:after="0" w:line="240" w:lineRule="auto"/>
        <w:ind w:left="142" w:hanging="142"/>
        <w:jc w:val="both"/>
        <w:rPr>
          <w:rFonts w:ascii="Segoe UI" w:eastAsia="SimSun" w:hAnsi="Segoe UI" w:cs="Segoe UI"/>
          <w:kern w:val="1"/>
          <w:sz w:val="18"/>
          <w:szCs w:val="18"/>
          <w:lang w:val="en-US" w:eastAsia="hi-IN" w:bidi="hi-IN"/>
        </w:rPr>
      </w:pP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Chcete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-li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otevřít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kryt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baterie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,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stiskněte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západku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ve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směru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šipky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a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sejměte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kryt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baterie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.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Vložte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baterie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.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Dbejte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na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správnou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polaritu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baterií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podle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vyobrazení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v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prostoru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pro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baterie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.</w:t>
      </w:r>
    </w:p>
    <w:p w14:paraId="4B21A801" w14:textId="77777777" w:rsidR="00924D12" w:rsidRPr="00924D12" w:rsidRDefault="00924D12" w:rsidP="00DA37F1">
      <w:pPr>
        <w:widowControl w:val="0"/>
        <w:numPr>
          <w:ilvl w:val="0"/>
          <w:numId w:val="27"/>
        </w:numPr>
        <w:autoSpaceDE w:val="0"/>
        <w:spacing w:after="0" w:line="240" w:lineRule="auto"/>
        <w:ind w:left="142" w:hanging="142"/>
        <w:jc w:val="both"/>
        <w:rPr>
          <w:rFonts w:ascii="Segoe UI" w:eastAsia="SimSun" w:hAnsi="Segoe UI" w:cs="Segoe UI"/>
          <w:kern w:val="1"/>
          <w:sz w:val="18"/>
          <w:szCs w:val="18"/>
          <w:lang w:val="en-US" w:eastAsia="hi-IN" w:bidi="hi-IN"/>
        </w:rPr>
      </w:pP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Vyměňujte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vždy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všechny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baterie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najednou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.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Používejte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pouze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baterie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jedné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značky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a se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stejnou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kapacitou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.</w:t>
      </w:r>
    </w:p>
    <w:p w14:paraId="6536FF35" w14:textId="77777777" w:rsidR="00924D12" w:rsidRPr="00924D12" w:rsidRDefault="00924D12" w:rsidP="00DA37F1">
      <w:pPr>
        <w:widowControl w:val="0"/>
        <w:numPr>
          <w:ilvl w:val="0"/>
          <w:numId w:val="27"/>
        </w:numPr>
        <w:autoSpaceDE w:val="0"/>
        <w:spacing w:after="0" w:line="240" w:lineRule="auto"/>
        <w:ind w:left="142" w:hanging="142"/>
        <w:jc w:val="both"/>
        <w:rPr>
          <w:rFonts w:ascii="Segoe UI" w:eastAsia="SimSun" w:hAnsi="Segoe UI" w:cs="Segoe UI"/>
          <w:kern w:val="1"/>
          <w:sz w:val="18"/>
          <w:szCs w:val="18"/>
          <w:lang w:eastAsia="hi-IN" w:bidi="hi-IN"/>
        </w:rPr>
      </w:pP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Pokud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měřicí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přístroj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delší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dobu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nepoužíváte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,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vyjměte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z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něj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baterie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.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Při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delším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skladování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mohou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baterie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korodovat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a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vybíjet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se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.</w:t>
      </w:r>
    </w:p>
    <w:p w14:paraId="09E99416" w14:textId="77777777" w:rsidR="00924D12" w:rsidRPr="00924D12" w:rsidRDefault="00924D12" w:rsidP="00924D12">
      <w:pPr>
        <w:widowControl w:val="0"/>
        <w:autoSpaceDE w:val="0"/>
        <w:spacing w:after="0" w:line="240" w:lineRule="auto"/>
        <w:jc w:val="center"/>
        <w:rPr>
          <w:rFonts w:ascii="Segoe UI" w:eastAsia="SimSun" w:hAnsi="Segoe UI" w:cs="Segoe UI"/>
          <w:b/>
          <w:kern w:val="1"/>
          <w:sz w:val="18"/>
          <w:szCs w:val="18"/>
          <w:lang w:val="cs-CZ" w:eastAsia="hi-IN" w:bidi="hi-IN"/>
        </w:rPr>
      </w:pPr>
      <w:r w:rsidRPr="00924D12">
        <w:rPr>
          <w:rFonts w:ascii="Segoe UI" w:eastAsia="SimSun" w:hAnsi="Segoe UI" w:cs="Mangal"/>
          <w:b/>
          <w:kern w:val="1"/>
          <w:sz w:val="18"/>
          <w:szCs w:val="24"/>
          <w:lang w:eastAsia="hi-IN" w:bidi="hi-IN"/>
        </w:rPr>
        <w:t>PRACOVNÍ POSTUP</w:t>
      </w:r>
    </w:p>
    <w:p w14:paraId="60E2BED2" w14:textId="77777777" w:rsidR="00924D12" w:rsidRPr="00924D12" w:rsidRDefault="00924D12" w:rsidP="00924D12">
      <w:pPr>
        <w:widowControl w:val="0"/>
        <w:autoSpaceDE w:val="0"/>
        <w:spacing w:after="0" w:line="240" w:lineRule="auto"/>
        <w:jc w:val="both"/>
        <w:rPr>
          <w:rFonts w:ascii="Segoe UI" w:eastAsia="SimSun" w:hAnsi="Segoe UI" w:cs="Segoe UI"/>
          <w:kern w:val="1"/>
          <w:sz w:val="18"/>
          <w:szCs w:val="18"/>
          <w:lang w:eastAsia="hi-IN" w:bidi="hi-IN"/>
        </w:rPr>
      </w:pP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Počáteční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provoz</w:t>
      </w:r>
      <w:proofErr w:type="spellEnd"/>
    </w:p>
    <w:p w14:paraId="75BF6C48" w14:textId="77777777" w:rsidR="00924D12" w:rsidRPr="00924D12" w:rsidRDefault="00924D12" w:rsidP="00DA37F1">
      <w:pPr>
        <w:widowControl w:val="0"/>
        <w:numPr>
          <w:ilvl w:val="0"/>
          <w:numId w:val="28"/>
        </w:numPr>
        <w:autoSpaceDE w:val="0"/>
        <w:spacing w:after="0" w:line="240" w:lineRule="auto"/>
        <w:ind w:left="284" w:hanging="284"/>
        <w:jc w:val="both"/>
        <w:rPr>
          <w:rFonts w:ascii="Segoe UI" w:eastAsia="SimSun" w:hAnsi="Segoe UI" w:cs="Segoe UI"/>
          <w:kern w:val="1"/>
          <w:sz w:val="18"/>
          <w:szCs w:val="18"/>
          <w:lang w:eastAsia="hi-IN" w:bidi="hi-IN"/>
        </w:rPr>
      </w:pP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Chraňte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měřicí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přístroj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před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vlhkostí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a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přímým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slunečním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zářením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.</w:t>
      </w:r>
    </w:p>
    <w:p w14:paraId="4BA9F8DF" w14:textId="77777777" w:rsidR="00924D12" w:rsidRPr="00924D12" w:rsidRDefault="00924D12" w:rsidP="00DA37F1">
      <w:pPr>
        <w:widowControl w:val="0"/>
        <w:numPr>
          <w:ilvl w:val="0"/>
          <w:numId w:val="28"/>
        </w:numPr>
        <w:autoSpaceDE w:val="0"/>
        <w:spacing w:after="0" w:line="240" w:lineRule="auto"/>
        <w:ind w:left="284" w:hanging="284"/>
        <w:jc w:val="both"/>
        <w:rPr>
          <w:rFonts w:ascii="Segoe UI" w:eastAsia="SimSun" w:hAnsi="Segoe UI" w:cs="Segoe UI"/>
          <w:kern w:val="1"/>
          <w:sz w:val="18"/>
          <w:szCs w:val="18"/>
          <w:lang w:eastAsia="hi-IN" w:bidi="hi-IN"/>
        </w:rPr>
      </w:pP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Nevystavujte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měřicí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přístroj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extrémním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teplotám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nebo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teplotním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výkyvům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.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Například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ho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nenechávejte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dlouho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ve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vozidlech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. V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případě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velkých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teplotních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výkyvů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nechte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měřicí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přístroj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před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uvedením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do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provozu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,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aby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se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přizpůsobil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okolní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teplotě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. V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případě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extrémních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teplot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nebo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teplotních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výkyvů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může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dojít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ke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snížení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přesnosti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lastRenderedPageBreak/>
        <w:t>měřicího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přístroje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.</w:t>
      </w:r>
    </w:p>
    <w:p w14:paraId="52BD6072" w14:textId="77777777" w:rsidR="00924D12" w:rsidRPr="00924D12" w:rsidRDefault="00924D12" w:rsidP="00DA37F1">
      <w:pPr>
        <w:widowControl w:val="0"/>
        <w:numPr>
          <w:ilvl w:val="0"/>
          <w:numId w:val="28"/>
        </w:numPr>
        <w:autoSpaceDE w:val="0"/>
        <w:spacing w:after="0" w:line="240" w:lineRule="auto"/>
        <w:ind w:left="284" w:hanging="284"/>
        <w:jc w:val="both"/>
        <w:rPr>
          <w:rFonts w:ascii="Segoe UI" w:eastAsia="SimSun" w:hAnsi="Segoe UI" w:cs="Segoe UI"/>
          <w:kern w:val="1"/>
          <w:sz w:val="18"/>
          <w:szCs w:val="18"/>
          <w:lang w:eastAsia="hi-IN" w:bidi="hi-IN"/>
        </w:rPr>
      </w:pP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Zabraňte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silným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nárazům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do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měřicího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přístroje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nebo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jeho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pádu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.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Poškození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měřicího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přístroje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může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snížit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jeho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přesnost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.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Po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silném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nárazu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nebo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otřesu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zkomparujte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laserovou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čáru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vůči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známé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vodorovné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nebo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svislé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referenční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čáře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.</w:t>
      </w:r>
    </w:p>
    <w:p w14:paraId="4629E2A9" w14:textId="77777777" w:rsidR="00924D12" w:rsidRPr="00924D12" w:rsidRDefault="00924D12" w:rsidP="00DA37F1">
      <w:pPr>
        <w:widowControl w:val="0"/>
        <w:numPr>
          <w:ilvl w:val="0"/>
          <w:numId w:val="28"/>
        </w:numPr>
        <w:autoSpaceDE w:val="0"/>
        <w:spacing w:after="0" w:line="240" w:lineRule="auto"/>
        <w:ind w:left="284" w:hanging="284"/>
        <w:jc w:val="both"/>
        <w:rPr>
          <w:rFonts w:ascii="Segoe UI" w:eastAsia="SimSun" w:hAnsi="Segoe UI" w:cs="Segoe UI"/>
          <w:kern w:val="1"/>
          <w:sz w:val="18"/>
          <w:szCs w:val="18"/>
          <w:lang w:eastAsia="hi-IN" w:bidi="hi-IN"/>
        </w:rPr>
      </w:pP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Měřicí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přístroj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přepravujte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vypnutý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.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Při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vypnutí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se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zablokuje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nivelační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jednotka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,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která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se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může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při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intenzivním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pohybu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poškodit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.</w:t>
      </w:r>
    </w:p>
    <w:p w14:paraId="4FE940CA" w14:textId="77777777" w:rsidR="00924D12" w:rsidRPr="00924D12" w:rsidRDefault="00924D12" w:rsidP="00DA37F1">
      <w:pPr>
        <w:widowControl w:val="0"/>
        <w:numPr>
          <w:ilvl w:val="0"/>
          <w:numId w:val="28"/>
        </w:numPr>
        <w:autoSpaceDE w:val="0"/>
        <w:spacing w:after="0" w:line="240" w:lineRule="auto"/>
        <w:ind w:left="284" w:hanging="284"/>
        <w:jc w:val="both"/>
        <w:rPr>
          <w:rFonts w:ascii="Segoe UI" w:eastAsia="SimSun" w:hAnsi="Segoe UI" w:cs="Segoe UI"/>
          <w:kern w:val="1"/>
          <w:sz w:val="18"/>
          <w:szCs w:val="18"/>
          <w:lang w:val="en-US" w:eastAsia="hi-IN" w:bidi="hi-IN"/>
        </w:rPr>
      </w:pP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Nemiřte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laserovým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paprskem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na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osoby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nebo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zvířata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a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sami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se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nedívejte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do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laserového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paprsku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, a to ani z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velké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vzdálenosti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.</w:t>
      </w:r>
    </w:p>
    <w:p w14:paraId="42676597" w14:textId="77777777" w:rsidR="00924D12" w:rsidRPr="00924D12" w:rsidRDefault="00924D12" w:rsidP="00DA37F1">
      <w:pPr>
        <w:widowControl w:val="0"/>
        <w:numPr>
          <w:ilvl w:val="0"/>
          <w:numId w:val="28"/>
        </w:numPr>
        <w:autoSpaceDE w:val="0"/>
        <w:spacing w:after="0" w:line="240" w:lineRule="auto"/>
        <w:ind w:left="284" w:hanging="284"/>
        <w:jc w:val="both"/>
        <w:rPr>
          <w:rFonts w:ascii="Segoe UI" w:eastAsia="SimSun" w:hAnsi="Segoe UI" w:cs="Segoe UI"/>
          <w:kern w:val="1"/>
          <w:sz w:val="18"/>
          <w:szCs w:val="18"/>
          <w:lang w:eastAsia="hi-IN" w:bidi="hi-IN"/>
        </w:rPr>
      </w:pP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Nenechávejte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zapnutý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měřicí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přístroj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bez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dozoru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a po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použití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jej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vypněte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.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Ostatní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osoby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by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mohly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být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laserovým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paprskem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oslepeny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.</w:t>
      </w:r>
    </w:p>
    <w:p w14:paraId="13B13464" w14:textId="77777777" w:rsidR="00924D12" w:rsidRPr="00924D12" w:rsidRDefault="00924D12" w:rsidP="00924D12">
      <w:pPr>
        <w:widowControl w:val="0"/>
        <w:autoSpaceDE w:val="0"/>
        <w:spacing w:after="0" w:line="240" w:lineRule="auto"/>
        <w:jc w:val="both"/>
        <w:rPr>
          <w:rFonts w:ascii="Segoe UI" w:eastAsia="SimSun" w:hAnsi="Segoe UI" w:cs="Segoe UI"/>
          <w:kern w:val="1"/>
          <w:sz w:val="18"/>
          <w:szCs w:val="18"/>
          <w:lang w:eastAsia="hi-IN" w:bidi="hi-IN"/>
        </w:rPr>
      </w:pP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Pokud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měřicí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přístroj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nepoužíváte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,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vypněte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jej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,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aby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se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prodloužila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životnost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baterie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.</w:t>
      </w:r>
    </w:p>
    <w:p w14:paraId="10338E56" w14:textId="77777777" w:rsidR="00924D12" w:rsidRPr="00924D12" w:rsidRDefault="00924D12" w:rsidP="00924D12">
      <w:pPr>
        <w:widowControl w:val="0"/>
        <w:autoSpaceDE w:val="0"/>
        <w:spacing w:after="0" w:line="240" w:lineRule="auto"/>
        <w:jc w:val="both"/>
        <w:rPr>
          <w:rFonts w:ascii="Segoe UI" w:eastAsia="SimSun" w:hAnsi="Segoe UI" w:cs="Segoe UI"/>
          <w:kern w:val="1"/>
          <w:sz w:val="18"/>
          <w:szCs w:val="18"/>
          <w:lang w:val="en-US" w:eastAsia="hi-IN" w:bidi="hi-IN"/>
        </w:rPr>
      </w:pPr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Po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zapnutí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funkce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nivelace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se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automaticky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vyrovnávají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nerovnosti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v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rozsahu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samonivelace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±4°.</w:t>
      </w:r>
    </w:p>
    <w:p w14:paraId="24E840F3" w14:textId="77777777" w:rsidR="00924D12" w:rsidRPr="00924D12" w:rsidRDefault="00924D12" w:rsidP="00924D12">
      <w:pPr>
        <w:widowControl w:val="0"/>
        <w:autoSpaceDE w:val="0"/>
        <w:spacing w:after="0" w:line="240" w:lineRule="auto"/>
        <w:jc w:val="center"/>
        <w:rPr>
          <w:rFonts w:ascii="Segoe UI" w:eastAsia="SimSun" w:hAnsi="Segoe UI" w:cs="Segoe UI"/>
          <w:b/>
          <w:kern w:val="1"/>
          <w:sz w:val="18"/>
          <w:szCs w:val="18"/>
          <w:lang w:val="cs-CZ" w:eastAsia="hi-IN" w:bidi="hi-IN"/>
        </w:rPr>
      </w:pPr>
      <w:r w:rsidRPr="00924D12">
        <w:rPr>
          <w:rFonts w:ascii="Segoe UI" w:eastAsia="SimSun" w:hAnsi="Segoe UI" w:cs="Mangal"/>
          <w:b/>
          <w:kern w:val="1"/>
          <w:sz w:val="18"/>
          <w:szCs w:val="24"/>
          <w:lang w:val="en-US" w:eastAsia="hi-IN" w:bidi="hi-IN"/>
        </w:rPr>
        <w:t>AUTOMATICKÁ NIVELACE</w:t>
      </w:r>
    </w:p>
    <w:p w14:paraId="7D107D98" w14:textId="77777777" w:rsidR="00924D12" w:rsidRPr="00924D12" w:rsidRDefault="00924D12" w:rsidP="00924D12">
      <w:pPr>
        <w:widowControl w:val="0"/>
        <w:autoSpaceDE w:val="0"/>
        <w:spacing w:after="120" w:line="240" w:lineRule="auto"/>
        <w:jc w:val="both"/>
        <w:rPr>
          <w:rFonts w:ascii="Segoe UI" w:eastAsia="SimSun" w:hAnsi="Segoe UI" w:cs="Segoe UI"/>
          <w:kern w:val="1"/>
          <w:sz w:val="18"/>
          <w:szCs w:val="18"/>
          <w:lang w:val="en-US" w:eastAsia="hi-IN" w:bidi="hi-IN"/>
        </w:rPr>
      </w:pPr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Po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zapnutí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funkce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nivelace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se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automaticky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vyrovnávají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nerovnosti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v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rozsahu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samonivelace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±4°.</w:t>
      </w:r>
    </w:p>
    <w:p w14:paraId="7CAF2FD1" w14:textId="77777777" w:rsidR="00924D12" w:rsidRPr="00924D12" w:rsidRDefault="00924D12" w:rsidP="00924D12">
      <w:pPr>
        <w:widowControl w:val="0"/>
        <w:autoSpaceDE w:val="0"/>
        <w:spacing w:after="0" w:line="240" w:lineRule="auto"/>
        <w:jc w:val="center"/>
        <w:rPr>
          <w:rFonts w:ascii="Segoe UI" w:eastAsia="SimSun" w:hAnsi="Segoe UI" w:cs="Segoe UI"/>
          <w:b/>
          <w:kern w:val="1"/>
          <w:sz w:val="18"/>
          <w:szCs w:val="18"/>
          <w:lang w:val="cs-CZ" w:eastAsia="hi-IN" w:bidi="hi-IN"/>
        </w:rPr>
      </w:pPr>
      <w:r w:rsidRPr="00924D12">
        <w:rPr>
          <w:rFonts w:ascii="Segoe UI" w:eastAsia="SimSun" w:hAnsi="Segoe UI" w:cs="Mangal"/>
          <w:b/>
          <w:kern w:val="1"/>
          <w:sz w:val="18"/>
          <w:szCs w:val="24"/>
          <w:lang w:val="en-US" w:eastAsia="hi-IN" w:bidi="hi-IN"/>
        </w:rPr>
        <w:t>PRACOVNÍ RADY</w:t>
      </w:r>
    </w:p>
    <w:p w14:paraId="67CA7203" w14:textId="77777777" w:rsidR="00924D12" w:rsidRPr="00924D12" w:rsidRDefault="00924D12" w:rsidP="00924D12">
      <w:pPr>
        <w:widowControl w:val="0"/>
        <w:autoSpaceDE w:val="0"/>
        <w:spacing w:after="120" w:line="240" w:lineRule="auto"/>
        <w:jc w:val="both"/>
        <w:rPr>
          <w:rFonts w:ascii="Segoe UI" w:eastAsia="SimSun" w:hAnsi="Segoe UI" w:cs="Segoe UI"/>
          <w:kern w:val="1"/>
          <w:sz w:val="18"/>
          <w:szCs w:val="18"/>
          <w:lang w:val="en-US" w:eastAsia="hi-IN" w:bidi="hi-IN"/>
        </w:rPr>
      </w:pPr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Pro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značení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vždy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používejte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střed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laserové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čáry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.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Šířka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laserové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čáry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se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mění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se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vzdáleností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.</w:t>
      </w:r>
    </w:p>
    <w:p w14:paraId="5C84DE7D" w14:textId="77777777" w:rsidR="00924D12" w:rsidRPr="00924D12" w:rsidRDefault="00924D12" w:rsidP="00924D12">
      <w:pPr>
        <w:widowControl w:val="0"/>
        <w:autoSpaceDE w:val="0"/>
        <w:spacing w:after="0" w:line="240" w:lineRule="auto"/>
        <w:jc w:val="center"/>
        <w:rPr>
          <w:rFonts w:ascii="Segoe UI" w:eastAsia="SimSun" w:hAnsi="Segoe UI" w:cs="Segoe UI"/>
          <w:b/>
          <w:kern w:val="1"/>
          <w:sz w:val="18"/>
          <w:szCs w:val="18"/>
          <w:lang w:val="cs-CZ" w:eastAsia="hi-IN" w:bidi="hi-IN"/>
        </w:rPr>
      </w:pPr>
      <w:r w:rsidRPr="00924D12">
        <w:rPr>
          <w:rFonts w:ascii="Segoe UI" w:eastAsia="SimSun" w:hAnsi="Segoe UI" w:cs="Mangal"/>
          <w:b/>
          <w:kern w:val="1"/>
          <w:sz w:val="18"/>
          <w:szCs w:val="24"/>
          <w:lang w:val="en-US" w:eastAsia="hi-IN" w:bidi="hi-IN"/>
        </w:rPr>
        <w:t>BRÝLE PRO SLEDOVÁNÍ LASERU</w:t>
      </w:r>
    </w:p>
    <w:p w14:paraId="705855D9" w14:textId="77777777" w:rsidR="00924D12" w:rsidRPr="00924D12" w:rsidRDefault="00924D12" w:rsidP="00924D12">
      <w:pPr>
        <w:widowControl w:val="0"/>
        <w:autoSpaceDE w:val="0"/>
        <w:spacing w:after="0" w:line="240" w:lineRule="auto"/>
        <w:jc w:val="both"/>
        <w:rPr>
          <w:rFonts w:ascii="Segoe UI" w:eastAsia="SimSun" w:hAnsi="Segoe UI" w:cs="Segoe UI"/>
          <w:kern w:val="1"/>
          <w:sz w:val="18"/>
          <w:szCs w:val="18"/>
          <w:lang w:val="en-US" w:eastAsia="hi-IN" w:bidi="hi-IN"/>
        </w:rPr>
      </w:pP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Brýle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pro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sledování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laseru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r w:rsidRPr="00924D12">
        <w:rPr>
          <w:rFonts w:ascii="Segoe UI" w:eastAsia="SimSun" w:hAnsi="Segoe UI" w:cs="Mangal"/>
          <w:kern w:val="1"/>
          <w:sz w:val="18"/>
          <w:szCs w:val="24"/>
          <w:lang w:eastAsia="hi-IN" w:bidi="hi-IN"/>
        </w:rPr>
        <w:t>ﬁ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ltrují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okolní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světlo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.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Díky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tomu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se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červené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světlo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laseru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jeví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očím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jasnější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.</w:t>
      </w:r>
    </w:p>
    <w:p w14:paraId="07E24A04" w14:textId="77777777" w:rsidR="00924D12" w:rsidRPr="00924D12" w:rsidRDefault="00924D12" w:rsidP="00DA37F1">
      <w:pPr>
        <w:widowControl w:val="0"/>
        <w:numPr>
          <w:ilvl w:val="0"/>
          <w:numId w:val="29"/>
        </w:numPr>
        <w:autoSpaceDE w:val="0"/>
        <w:spacing w:after="0" w:line="240" w:lineRule="auto"/>
        <w:ind w:left="284" w:hanging="284"/>
        <w:jc w:val="both"/>
        <w:rPr>
          <w:rFonts w:ascii="Segoe UI" w:eastAsia="SimSun" w:hAnsi="Segoe UI" w:cs="Segoe UI"/>
          <w:kern w:val="1"/>
          <w:sz w:val="18"/>
          <w:szCs w:val="18"/>
          <w:lang w:val="en-US" w:eastAsia="hi-IN" w:bidi="hi-IN"/>
        </w:rPr>
      </w:pP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Nepoužívejte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brýle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pro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sledování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laseru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jako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ochranné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brýle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.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Brýle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pro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sledování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laseru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slouží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k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lepší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vizualizaci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laserového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paprsku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, ale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nechrání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před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laserovým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zářením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.</w:t>
      </w:r>
    </w:p>
    <w:p w14:paraId="0F3E2963" w14:textId="77777777" w:rsidR="00924D12" w:rsidRPr="00924D12" w:rsidRDefault="00924D12" w:rsidP="00DA37F1">
      <w:pPr>
        <w:widowControl w:val="0"/>
        <w:numPr>
          <w:ilvl w:val="0"/>
          <w:numId w:val="29"/>
        </w:numPr>
        <w:autoSpaceDE w:val="0"/>
        <w:spacing w:after="120" w:line="240" w:lineRule="auto"/>
        <w:ind w:left="284" w:hanging="284"/>
        <w:jc w:val="both"/>
        <w:rPr>
          <w:rFonts w:ascii="Segoe UI" w:eastAsia="SimSun" w:hAnsi="Segoe UI" w:cs="Segoe UI"/>
          <w:kern w:val="1"/>
          <w:sz w:val="18"/>
          <w:szCs w:val="18"/>
          <w:lang w:val="en-US" w:eastAsia="hi-IN" w:bidi="hi-IN"/>
        </w:rPr>
      </w:pP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Nepoužívejte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brýle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pro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sledování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laseru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jako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sluneční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brýle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nebo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při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řízení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.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Brýle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pro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sledování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laseru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neposkytují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úplnou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ochranu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před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UV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zářením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a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snižují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vnímání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 xml:space="preserve"> </w:t>
      </w:r>
      <w:proofErr w:type="spellStart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barev</w:t>
      </w:r>
      <w:proofErr w:type="spellEnd"/>
      <w:r w:rsidRPr="00924D12">
        <w:rPr>
          <w:rFonts w:ascii="Segoe UI" w:eastAsia="SimSun" w:hAnsi="Segoe UI" w:cs="Mangal"/>
          <w:kern w:val="1"/>
          <w:sz w:val="18"/>
          <w:szCs w:val="24"/>
          <w:lang w:val="en-US" w:eastAsia="hi-IN" w:bidi="hi-IN"/>
        </w:rPr>
        <w:t>.</w:t>
      </w:r>
    </w:p>
    <w:p w14:paraId="5EC67BB4" w14:textId="77777777" w:rsidR="00924D12" w:rsidRPr="00924D12" w:rsidRDefault="00924D12" w:rsidP="00924D12">
      <w:pPr>
        <w:widowControl w:val="0"/>
        <w:autoSpaceDE w:val="0"/>
        <w:spacing w:after="0" w:line="240" w:lineRule="auto"/>
        <w:rPr>
          <w:rFonts w:ascii="Segoe UI" w:eastAsia="SimSun" w:hAnsi="Segoe UI" w:cs="Segoe UI"/>
          <w:b/>
          <w:kern w:val="1"/>
          <w:sz w:val="18"/>
          <w:szCs w:val="18"/>
          <w:lang w:val="cs-CZ" w:eastAsia="hi-IN" w:bidi="hi-IN"/>
        </w:rPr>
      </w:pPr>
      <w:r w:rsidRPr="00924D12">
        <w:rPr>
          <w:rFonts w:ascii="Segoe UI" w:eastAsia="SimSun" w:hAnsi="Segoe UI" w:cs="Mangal"/>
          <w:b/>
          <w:kern w:val="1"/>
          <w:sz w:val="18"/>
          <w:szCs w:val="24"/>
          <w:lang w:val="en-US" w:eastAsia="hi-IN" w:bidi="hi-IN"/>
        </w:rPr>
        <w:t>ÚDRŽBA A SERVIS</w:t>
      </w:r>
    </w:p>
    <w:p w14:paraId="7F847FD4" w14:textId="77777777" w:rsidR="00924D12" w:rsidRPr="00924D12" w:rsidRDefault="00924D12" w:rsidP="00924D12">
      <w:pPr>
        <w:widowControl w:val="0"/>
        <w:autoSpaceDE w:val="0"/>
        <w:spacing w:after="0" w:line="240" w:lineRule="auto"/>
        <w:jc w:val="both"/>
        <w:rPr>
          <w:rFonts w:ascii="Segoe UI" w:eastAsia="SimSun" w:hAnsi="Segoe UI" w:cs="Segoe UI"/>
          <w:kern w:val="1"/>
          <w:sz w:val="18"/>
          <w:szCs w:val="18"/>
          <w:lang w:val="cs-CZ" w:eastAsia="hi-IN" w:bidi="hi-IN"/>
        </w:rPr>
      </w:pPr>
      <w:r w:rsidRPr="00924D12">
        <w:rPr>
          <w:rFonts w:ascii="Segoe UI" w:eastAsia="SimSun" w:hAnsi="Segoe UI" w:cs="Mangal"/>
          <w:kern w:val="1"/>
          <w:sz w:val="18"/>
          <w:szCs w:val="24"/>
          <w:lang w:val="cs-CZ" w:eastAsia="hi-IN" w:bidi="hi-IN"/>
        </w:rPr>
        <w:t>Údržba a čištění</w:t>
      </w:r>
    </w:p>
    <w:p w14:paraId="1928E73F" w14:textId="77777777" w:rsidR="00924D12" w:rsidRPr="00924D12" w:rsidRDefault="00924D12" w:rsidP="00924D12">
      <w:pPr>
        <w:widowControl w:val="0"/>
        <w:autoSpaceDE w:val="0"/>
        <w:spacing w:after="0" w:line="240" w:lineRule="auto"/>
        <w:jc w:val="both"/>
        <w:rPr>
          <w:rFonts w:ascii="Segoe UI" w:eastAsia="SimSun" w:hAnsi="Segoe UI" w:cs="Segoe UI"/>
          <w:kern w:val="1"/>
          <w:sz w:val="18"/>
          <w:szCs w:val="18"/>
          <w:lang w:val="cs-CZ" w:eastAsia="hi-IN" w:bidi="hi-IN"/>
        </w:rPr>
      </w:pPr>
      <w:r w:rsidRPr="00924D12">
        <w:rPr>
          <w:rFonts w:ascii="Segoe UI" w:eastAsia="SimSun" w:hAnsi="Segoe UI" w:cs="Mangal"/>
          <w:kern w:val="1"/>
          <w:sz w:val="18"/>
          <w:szCs w:val="24"/>
          <w:lang w:val="cs-CZ" w:eastAsia="hi-IN" w:bidi="hi-IN"/>
        </w:rPr>
        <w:t>Udržujte měřicí nástroj stále čistý.</w:t>
      </w:r>
    </w:p>
    <w:p w14:paraId="513C1FD9" w14:textId="77777777" w:rsidR="00924D12" w:rsidRPr="00924D12" w:rsidRDefault="00924D12" w:rsidP="00924D12">
      <w:pPr>
        <w:widowControl w:val="0"/>
        <w:autoSpaceDE w:val="0"/>
        <w:spacing w:after="0" w:line="240" w:lineRule="auto"/>
        <w:jc w:val="both"/>
        <w:rPr>
          <w:rFonts w:ascii="Segoe UI" w:eastAsia="SimSun" w:hAnsi="Segoe UI" w:cs="Segoe UI"/>
          <w:kern w:val="1"/>
          <w:sz w:val="18"/>
          <w:szCs w:val="18"/>
          <w:lang w:val="cs-CZ" w:eastAsia="hi-IN" w:bidi="hi-IN"/>
        </w:rPr>
      </w:pPr>
      <w:r w:rsidRPr="00924D12">
        <w:rPr>
          <w:rFonts w:ascii="Segoe UI" w:eastAsia="SimSun" w:hAnsi="Segoe UI" w:cs="Mangal"/>
          <w:kern w:val="1"/>
          <w:sz w:val="18"/>
          <w:szCs w:val="24"/>
          <w:lang w:val="cs-CZ" w:eastAsia="hi-IN" w:bidi="hi-IN"/>
        </w:rPr>
        <w:t>Neponořujte měřicí přístroj do vody nebo jiných tekutin. Nečistoty otřete vlhkým měkkým hadříkem. Nepoužívejte žádné čisticí prostředky ani rozpouštědla.</w:t>
      </w:r>
    </w:p>
    <w:p w14:paraId="0A9E9802" w14:textId="77777777" w:rsidR="00924D12" w:rsidRPr="00924D12" w:rsidRDefault="00924D12" w:rsidP="00924D12">
      <w:pPr>
        <w:widowControl w:val="0"/>
        <w:autoSpaceDE w:val="0"/>
        <w:spacing w:after="0" w:line="240" w:lineRule="auto"/>
        <w:jc w:val="both"/>
        <w:rPr>
          <w:rFonts w:ascii="Segoe UI" w:eastAsia="SimSun" w:hAnsi="Segoe UI" w:cs="Segoe UI"/>
          <w:kern w:val="1"/>
          <w:sz w:val="18"/>
          <w:szCs w:val="18"/>
          <w:lang w:val="cs-CZ" w:eastAsia="hi-IN" w:bidi="hi-IN"/>
        </w:rPr>
      </w:pPr>
      <w:r w:rsidRPr="00924D12">
        <w:rPr>
          <w:rFonts w:ascii="Segoe UI" w:eastAsia="SimSun" w:hAnsi="Segoe UI" w:cs="Mangal"/>
          <w:kern w:val="1"/>
          <w:sz w:val="18"/>
          <w:szCs w:val="24"/>
          <w:lang w:val="cs-CZ" w:eastAsia="hi-IN" w:bidi="hi-IN"/>
        </w:rPr>
        <w:t>Pravidelně čistěte zejména povrchy u výstupního otvoru laseru a věnujte pozornost případným snítkám vlákna.</w:t>
      </w:r>
    </w:p>
    <w:p w14:paraId="013A45D8" w14:textId="77777777" w:rsidR="00924D12" w:rsidRPr="00924D12" w:rsidRDefault="00924D12" w:rsidP="00924D12">
      <w:pPr>
        <w:widowControl w:val="0"/>
        <w:autoSpaceDE w:val="0"/>
        <w:spacing w:after="0" w:line="240" w:lineRule="auto"/>
        <w:jc w:val="both"/>
        <w:rPr>
          <w:rFonts w:ascii="Segoe UI" w:eastAsia="SimSun" w:hAnsi="Segoe UI" w:cs="Segoe UI"/>
          <w:kern w:val="1"/>
          <w:sz w:val="18"/>
          <w:szCs w:val="18"/>
          <w:lang w:val="cs-CZ" w:eastAsia="hi-IN" w:bidi="hi-IN"/>
        </w:rPr>
      </w:pPr>
      <w:r w:rsidRPr="00924D12">
        <w:rPr>
          <w:rFonts w:ascii="Segoe UI" w:eastAsia="SimSun" w:hAnsi="Segoe UI" w:cs="Mangal"/>
          <w:kern w:val="1"/>
          <w:sz w:val="18"/>
          <w:szCs w:val="24"/>
          <w:lang w:val="cs-CZ" w:eastAsia="hi-IN" w:bidi="hi-IN"/>
        </w:rPr>
        <w:t>Pokud dojde k poruše měřicího přístroje navzdory péči věnované výrobním a zkušebním postupům, měla by být oprava provedena v autorizovaném poprodejním servisu elektrického nářadí Procraft. Neotevírejte měřicí přístroj sami.</w:t>
      </w:r>
    </w:p>
    <w:p w14:paraId="33961D07" w14:textId="77777777" w:rsidR="00924D12" w:rsidRPr="00924D12" w:rsidRDefault="00924D12" w:rsidP="00924D12">
      <w:pPr>
        <w:widowControl w:val="0"/>
        <w:autoSpaceDE w:val="0"/>
        <w:spacing w:after="0" w:line="240" w:lineRule="auto"/>
        <w:jc w:val="center"/>
        <w:rPr>
          <w:rFonts w:ascii="Segoe UI" w:eastAsia="SimSun" w:hAnsi="Segoe UI" w:cs="Segoe UI"/>
          <w:b/>
          <w:kern w:val="1"/>
          <w:sz w:val="18"/>
          <w:szCs w:val="18"/>
          <w:lang w:val="cs-CZ" w:eastAsia="hi-IN" w:bidi="hi-IN"/>
        </w:rPr>
      </w:pPr>
    </w:p>
    <w:p w14:paraId="20E459CE" w14:textId="77777777" w:rsidR="00924D12" w:rsidRPr="00924D12" w:rsidRDefault="00924D12" w:rsidP="00924D12">
      <w:pPr>
        <w:widowControl w:val="0"/>
        <w:autoSpaceDE w:val="0"/>
        <w:spacing w:after="0" w:line="240" w:lineRule="auto"/>
        <w:jc w:val="center"/>
        <w:rPr>
          <w:rFonts w:ascii="Segoe UI" w:eastAsia="SimSun" w:hAnsi="Segoe UI" w:cs="Segoe UI"/>
          <w:b/>
          <w:kern w:val="1"/>
          <w:sz w:val="18"/>
          <w:szCs w:val="18"/>
          <w:lang w:val="cs-CZ" w:eastAsia="hi-IN" w:bidi="hi-IN"/>
        </w:rPr>
      </w:pPr>
      <w:r w:rsidRPr="00924D12">
        <w:rPr>
          <w:rFonts w:ascii="Segoe UI" w:eastAsia="SimSun" w:hAnsi="Segoe UI" w:cs="Mangal"/>
          <w:b/>
          <w:kern w:val="1"/>
          <w:sz w:val="18"/>
          <w:szCs w:val="24"/>
          <w:lang w:val="cs-CZ" w:eastAsia="hi-IN" w:bidi="hi-IN"/>
        </w:rPr>
        <w:t>LIKVIDACE</w:t>
      </w:r>
    </w:p>
    <w:p w14:paraId="73560505" w14:textId="77777777" w:rsidR="00924D12" w:rsidRPr="00924D12" w:rsidRDefault="00924D12" w:rsidP="00924D12">
      <w:pPr>
        <w:widowControl w:val="0"/>
        <w:autoSpaceDE w:val="0"/>
        <w:spacing w:after="0" w:line="240" w:lineRule="auto"/>
        <w:jc w:val="both"/>
        <w:rPr>
          <w:rFonts w:ascii="Segoe UI" w:eastAsia="SimSun" w:hAnsi="Segoe UI" w:cs="Segoe UI"/>
          <w:kern w:val="1"/>
          <w:sz w:val="18"/>
          <w:szCs w:val="18"/>
          <w:lang w:val="cs-CZ" w:eastAsia="hi-IN" w:bidi="hi-IN"/>
        </w:rPr>
      </w:pPr>
      <w:r w:rsidRPr="00924D12">
        <w:rPr>
          <w:rFonts w:ascii="Segoe UI" w:eastAsia="SimSun" w:hAnsi="Segoe UI" w:cs="Mangal"/>
          <w:kern w:val="1"/>
          <w:sz w:val="18"/>
          <w:szCs w:val="24"/>
          <w:lang w:val="cs-CZ" w:eastAsia="hi-IN" w:bidi="hi-IN"/>
        </w:rPr>
        <w:t>Vyřazené elektrické spotřebiče jsou recyklovatelné a neměly by se vyhazovat do domovního odpadu! Aktivně nás podpořte v šetření zdrojů a ochraně životního prostředí tím, že tento spotřebič odevzdáte ve sběrných střediscích (pokud jsou k dispozici).</w:t>
      </w:r>
    </w:p>
    <w:p w14:paraId="460B7675" w14:textId="77777777" w:rsidR="00924D12" w:rsidRPr="00924D12" w:rsidRDefault="00924D12" w:rsidP="00924D12">
      <w:pPr>
        <w:widowControl w:val="0"/>
        <w:autoSpaceDE w:val="0"/>
        <w:spacing w:after="120" w:line="240" w:lineRule="auto"/>
        <w:jc w:val="both"/>
        <w:rPr>
          <w:rFonts w:ascii="Segoe UI" w:eastAsia="SimSun" w:hAnsi="Segoe UI" w:cs="Segoe UI"/>
          <w:kern w:val="1"/>
          <w:sz w:val="18"/>
          <w:szCs w:val="18"/>
          <w:lang w:val="cs-CZ" w:eastAsia="hi-IN" w:bidi="hi-IN"/>
        </w:rPr>
      </w:pPr>
      <w:r w:rsidRPr="00924D12">
        <w:rPr>
          <w:rFonts w:ascii="Segoe UI" w:eastAsia="SimSun" w:hAnsi="Segoe UI" w:cs="Mangal"/>
          <w:kern w:val="1"/>
          <w:sz w:val="18"/>
          <w:szCs w:val="24"/>
          <w:lang w:val="cs-CZ" w:eastAsia="hi-IN" w:bidi="hi-IN"/>
        </w:rPr>
        <w:lastRenderedPageBreak/>
        <w:t>Aby se stroj během přepravy nepoškodil, je dodáván v pevném obalu. Většinu obalových materiálů lze recyklovat. Tyto materiály odneste na příslušná recyklační místa. Nepotřebné přístroje odevzdejte místnímu prodejci BORT GLOBAL LIMITED. Zde budou zlikvidovány bezpečným způsobem vůči životnímu prostředí.</w:t>
      </w:r>
    </w:p>
    <w:p w14:paraId="40CC3C72" w14:textId="77777777" w:rsidR="00924D12" w:rsidRPr="00924D12" w:rsidRDefault="00924D12" w:rsidP="00924D12">
      <w:pPr>
        <w:suppressAutoHyphens w:val="0"/>
        <w:spacing w:after="0" w:line="240" w:lineRule="auto"/>
        <w:jc w:val="center"/>
        <w:rPr>
          <w:rFonts w:eastAsia="Calibri" w:cs="Calibri"/>
          <w:b/>
          <w:bCs/>
          <w:lang w:val="cs-CZ" w:eastAsia="en-US"/>
        </w:rPr>
      </w:pPr>
      <w:r w:rsidRPr="00924D12">
        <w:rPr>
          <w:rFonts w:eastAsia="Calibri" w:cs="Calibri"/>
          <w:b/>
          <w:bCs/>
          <w:lang w:val="cs-CZ" w:eastAsia="en-US"/>
        </w:rPr>
        <w:t>PROHLÁŠENÍ O SHODĚ ES</w:t>
      </w:r>
    </w:p>
    <w:p w14:paraId="7637C85D" w14:textId="4A2939BA" w:rsidR="00924D12" w:rsidRPr="00924D12" w:rsidRDefault="00924D12" w:rsidP="00924D12">
      <w:pPr>
        <w:autoSpaceDE w:val="0"/>
        <w:rPr>
          <w:rFonts w:ascii="Segoe UI" w:hAnsi="Segoe UI" w:cs="Segoe UI"/>
          <w:b/>
          <w:kern w:val="2"/>
          <w:sz w:val="18"/>
          <w:szCs w:val="18"/>
          <w:lang w:val="cs-CZ"/>
        </w:rPr>
      </w:pPr>
      <w:r w:rsidRPr="00924D12">
        <w:rPr>
          <w:rFonts w:eastAsia="Calibri" w:cs="Calibri"/>
          <w:lang w:val="cs-CZ" w:eastAsia="en-US"/>
        </w:rPr>
        <w:t>My, Vega Trade Company Limited, jakožto zodpovědný výrobce prohlašujeme, že křížový laser</w:t>
      </w:r>
      <w:r>
        <w:rPr>
          <w:rFonts w:ascii="Segoe UI" w:hAnsi="Segoe UI" w:cs="Segoe UI"/>
          <w:b/>
          <w:kern w:val="2"/>
          <w:sz w:val="18"/>
          <w:szCs w:val="18"/>
          <w:lang w:val="cs-CZ"/>
        </w:rPr>
        <w:t xml:space="preserve"> </w:t>
      </w:r>
      <w:r w:rsidRPr="00924D12">
        <w:rPr>
          <w:rFonts w:eastAsia="Calibri" w:cs="Calibri"/>
          <w:lang w:val="cs-CZ" w:eastAsia="en-US"/>
        </w:rPr>
        <w:t xml:space="preserve"> </w:t>
      </w:r>
      <w:r w:rsidRPr="00924D12">
        <w:rPr>
          <w:rFonts w:eastAsia="Calibri" w:cs="Calibri"/>
          <w:b/>
          <w:bCs/>
          <w:lang w:val="cs-CZ" w:eastAsia="en-US"/>
        </w:rPr>
        <w:t xml:space="preserve">TM Procraft </w:t>
      </w:r>
      <w:r w:rsidRPr="00924D12">
        <w:rPr>
          <w:rFonts w:eastAsia="Calibri" w:cs="Calibri"/>
          <w:lang w:val="cs-CZ" w:eastAsia="en-US"/>
        </w:rPr>
        <w:t>:</w:t>
      </w:r>
    </w:p>
    <w:p w14:paraId="550E87A7" w14:textId="77777777" w:rsidR="00924D12" w:rsidRPr="00924D12" w:rsidRDefault="00924D12" w:rsidP="00924D12">
      <w:pPr>
        <w:suppressAutoHyphens w:val="0"/>
        <w:spacing w:after="120" w:line="240" w:lineRule="auto"/>
        <w:jc w:val="both"/>
        <w:rPr>
          <w:rFonts w:cs="Calibri"/>
          <w:b/>
          <w:bCs/>
          <w:lang w:val="en-US" w:eastAsia="en-US"/>
        </w:rPr>
      </w:pPr>
      <w:r w:rsidRPr="00924D12">
        <w:rPr>
          <w:rFonts w:eastAsia="Calibri" w:cs="Calibri"/>
          <w:b/>
          <w:bCs/>
          <w:lang w:val="en-US" w:eastAsia="en-US"/>
        </w:rPr>
        <w:t>LE-3D, LE-5D</w:t>
      </w:r>
    </w:p>
    <w:p w14:paraId="2976F2DA" w14:textId="77777777" w:rsidR="00924D12" w:rsidRPr="00924D12" w:rsidRDefault="00924D12" w:rsidP="00924D12">
      <w:pPr>
        <w:suppressAutoHyphens w:val="0"/>
        <w:spacing w:after="0" w:line="240" w:lineRule="auto"/>
        <w:jc w:val="both"/>
        <w:rPr>
          <w:rFonts w:cs="Calibri"/>
          <w:lang w:val="en-US" w:eastAsia="en-US"/>
        </w:rPr>
      </w:pPr>
      <w:proofErr w:type="spellStart"/>
      <w:r w:rsidRPr="00924D12">
        <w:rPr>
          <w:rFonts w:eastAsia="Calibri" w:cs="Calibri"/>
          <w:lang w:val="en-US" w:eastAsia="en-US"/>
        </w:rPr>
        <w:t>jsou</w:t>
      </w:r>
      <w:proofErr w:type="spellEnd"/>
      <w:r w:rsidRPr="00924D12">
        <w:rPr>
          <w:rFonts w:eastAsia="Calibri" w:cs="Calibri"/>
          <w:lang w:val="en-US" w:eastAsia="en-US"/>
        </w:rPr>
        <w:t xml:space="preserve"> ze </w:t>
      </w:r>
      <w:proofErr w:type="spellStart"/>
      <w:r w:rsidRPr="00924D12">
        <w:rPr>
          <w:rFonts w:eastAsia="Calibri" w:cs="Calibri"/>
          <w:lang w:val="en-US" w:eastAsia="en-US"/>
        </w:rPr>
        <w:t>sériové</w:t>
      </w:r>
      <w:proofErr w:type="spellEnd"/>
      <w:r w:rsidRPr="00924D12">
        <w:rPr>
          <w:rFonts w:eastAsia="Calibri" w:cs="Calibri"/>
          <w:lang w:val="en-US" w:eastAsia="en-US"/>
        </w:rPr>
        <w:t xml:space="preserve"> </w:t>
      </w:r>
      <w:proofErr w:type="spellStart"/>
      <w:r w:rsidRPr="00924D12">
        <w:rPr>
          <w:rFonts w:eastAsia="Calibri" w:cs="Calibri"/>
          <w:lang w:val="en-US" w:eastAsia="en-US"/>
        </w:rPr>
        <w:t>výroby</w:t>
      </w:r>
      <w:proofErr w:type="spellEnd"/>
      <w:r w:rsidRPr="00924D12">
        <w:rPr>
          <w:rFonts w:eastAsia="Calibri" w:cs="Calibri"/>
          <w:lang w:val="en-US" w:eastAsia="en-US"/>
        </w:rPr>
        <w:t xml:space="preserve"> a v </w:t>
      </w:r>
      <w:proofErr w:type="spellStart"/>
      <w:r w:rsidRPr="00924D12">
        <w:rPr>
          <w:rFonts w:eastAsia="Calibri" w:cs="Calibri"/>
          <w:lang w:val="en-US" w:eastAsia="en-US"/>
        </w:rPr>
        <w:t>souladu</w:t>
      </w:r>
      <w:proofErr w:type="spellEnd"/>
      <w:r w:rsidRPr="00924D12">
        <w:rPr>
          <w:rFonts w:eastAsia="Calibri" w:cs="Calibri"/>
          <w:lang w:val="en-US" w:eastAsia="en-US"/>
        </w:rPr>
        <w:t xml:space="preserve"> s </w:t>
      </w:r>
      <w:proofErr w:type="spellStart"/>
      <w:r w:rsidRPr="00924D12">
        <w:rPr>
          <w:rFonts w:eastAsia="Calibri" w:cs="Calibri"/>
          <w:lang w:val="en-US" w:eastAsia="en-US"/>
        </w:rPr>
        <w:t>těmito</w:t>
      </w:r>
      <w:proofErr w:type="spellEnd"/>
      <w:r w:rsidRPr="00924D12">
        <w:rPr>
          <w:rFonts w:eastAsia="Calibri" w:cs="Calibri"/>
          <w:lang w:val="en-US" w:eastAsia="en-US"/>
        </w:rPr>
        <w:t xml:space="preserve"> </w:t>
      </w:r>
      <w:proofErr w:type="spellStart"/>
      <w:r w:rsidRPr="00924D12">
        <w:rPr>
          <w:rFonts w:eastAsia="Calibri" w:cs="Calibri"/>
          <w:lang w:val="en-US" w:eastAsia="en-US"/>
        </w:rPr>
        <w:t>evropskými</w:t>
      </w:r>
      <w:proofErr w:type="spellEnd"/>
      <w:r w:rsidRPr="00924D12">
        <w:rPr>
          <w:rFonts w:eastAsia="Calibri" w:cs="Calibri"/>
          <w:lang w:val="en-US" w:eastAsia="en-US"/>
        </w:rPr>
        <w:t xml:space="preserve"> </w:t>
      </w:r>
      <w:proofErr w:type="spellStart"/>
      <w:r w:rsidRPr="00924D12">
        <w:rPr>
          <w:rFonts w:eastAsia="Calibri" w:cs="Calibri"/>
          <w:lang w:val="en-US" w:eastAsia="en-US"/>
        </w:rPr>
        <w:t>směrnicemi</w:t>
      </w:r>
      <w:proofErr w:type="spellEnd"/>
      <w:r w:rsidRPr="00924D12">
        <w:rPr>
          <w:rFonts w:eastAsia="Calibri" w:cs="Calibri"/>
          <w:lang w:val="en-US" w:eastAsia="en-US"/>
        </w:rPr>
        <w:t>: 2006/42/ES</w:t>
      </w:r>
    </w:p>
    <w:p w14:paraId="534F5F39" w14:textId="77777777" w:rsidR="00924D12" w:rsidRPr="00924D12" w:rsidRDefault="00924D12" w:rsidP="00924D12">
      <w:pPr>
        <w:suppressAutoHyphens w:val="0"/>
        <w:spacing w:after="120" w:line="240" w:lineRule="auto"/>
        <w:jc w:val="both"/>
        <w:rPr>
          <w:rFonts w:eastAsia="Calibri" w:cs="Calibri"/>
          <w:lang w:val="en-US" w:eastAsia="en-US"/>
        </w:rPr>
      </w:pPr>
      <w:r w:rsidRPr="00924D12">
        <w:rPr>
          <w:rFonts w:eastAsia="Calibri" w:cs="Calibri"/>
          <w:lang w:val="en-US" w:eastAsia="en-US"/>
        </w:rPr>
        <w:t xml:space="preserve"> a </w:t>
      </w:r>
      <w:proofErr w:type="spellStart"/>
      <w:r w:rsidRPr="00924D12">
        <w:rPr>
          <w:rFonts w:eastAsia="Calibri" w:cs="Calibri"/>
          <w:lang w:val="en-US" w:eastAsia="en-US"/>
        </w:rPr>
        <w:t>vyrobeny</w:t>
      </w:r>
      <w:proofErr w:type="spellEnd"/>
      <w:r w:rsidRPr="00924D12">
        <w:rPr>
          <w:rFonts w:eastAsia="Calibri" w:cs="Calibri"/>
          <w:lang w:val="en-US" w:eastAsia="en-US"/>
        </w:rPr>
        <w:t xml:space="preserve"> v </w:t>
      </w:r>
      <w:proofErr w:type="spellStart"/>
      <w:r w:rsidRPr="00924D12">
        <w:rPr>
          <w:rFonts w:eastAsia="Calibri" w:cs="Calibri"/>
          <w:lang w:val="en-US" w:eastAsia="en-US"/>
        </w:rPr>
        <w:t>souladu</w:t>
      </w:r>
      <w:proofErr w:type="spellEnd"/>
      <w:r w:rsidRPr="00924D12">
        <w:rPr>
          <w:rFonts w:eastAsia="Calibri" w:cs="Calibri"/>
          <w:lang w:val="en-US" w:eastAsia="en-US"/>
        </w:rPr>
        <w:t xml:space="preserve"> s </w:t>
      </w:r>
      <w:proofErr w:type="spellStart"/>
      <w:r w:rsidRPr="00924D12">
        <w:rPr>
          <w:rFonts w:eastAsia="Calibri" w:cs="Calibri"/>
          <w:lang w:val="en-US" w:eastAsia="en-US"/>
        </w:rPr>
        <w:t>následujícími</w:t>
      </w:r>
      <w:proofErr w:type="spellEnd"/>
      <w:r w:rsidRPr="00924D12">
        <w:rPr>
          <w:rFonts w:eastAsia="Calibri" w:cs="Calibri"/>
          <w:lang w:val="en-US" w:eastAsia="en-US"/>
        </w:rPr>
        <w:t xml:space="preserve"> </w:t>
      </w:r>
      <w:proofErr w:type="spellStart"/>
      <w:r w:rsidRPr="00924D12">
        <w:rPr>
          <w:rFonts w:eastAsia="Calibri" w:cs="Calibri"/>
          <w:lang w:val="en-US" w:eastAsia="en-US"/>
        </w:rPr>
        <w:t>normami</w:t>
      </w:r>
      <w:proofErr w:type="spellEnd"/>
      <w:r w:rsidRPr="00924D12">
        <w:rPr>
          <w:rFonts w:eastAsia="Calibri" w:cs="Calibri"/>
          <w:lang w:val="en-US" w:eastAsia="en-US"/>
        </w:rPr>
        <w:t xml:space="preserve"> </w:t>
      </w:r>
      <w:proofErr w:type="spellStart"/>
      <w:r w:rsidRPr="00924D12">
        <w:rPr>
          <w:rFonts w:eastAsia="Calibri" w:cs="Calibri"/>
          <w:lang w:val="en-US" w:eastAsia="en-US"/>
        </w:rPr>
        <w:t>nebo</w:t>
      </w:r>
      <w:proofErr w:type="spellEnd"/>
      <w:r w:rsidRPr="00924D12">
        <w:rPr>
          <w:rFonts w:eastAsia="Calibri" w:cs="Calibri"/>
          <w:lang w:val="en-US" w:eastAsia="en-US"/>
        </w:rPr>
        <w:t xml:space="preserve"> </w:t>
      </w:r>
      <w:proofErr w:type="spellStart"/>
      <w:r w:rsidRPr="00924D12">
        <w:rPr>
          <w:rFonts w:eastAsia="Calibri" w:cs="Calibri"/>
          <w:lang w:val="en-US" w:eastAsia="en-US"/>
        </w:rPr>
        <w:t>standardizovanými</w:t>
      </w:r>
      <w:proofErr w:type="spellEnd"/>
      <w:r w:rsidRPr="00924D12">
        <w:rPr>
          <w:rFonts w:eastAsia="Calibri" w:cs="Calibri"/>
          <w:lang w:val="en-US" w:eastAsia="en-US"/>
        </w:rPr>
        <w:t xml:space="preserve"> </w:t>
      </w:r>
      <w:proofErr w:type="spellStart"/>
      <w:r w:rsidRPr="00924D12">
        <w:rPr>
          <w:rFonts w:eastAsia="Calibri" w:cs="Calibri"/>
          <w:lang w:val="en-US" w:eastAsia="en-US"/>
        </w:rPr>
        <w:t>dokumenty</w:t>
      </w:r>
      <w:proofErr w:type="spellEnd"/>
      <w:r w:rsidRPr="00924D12">
        <w:rPr>
          <w:rFonts w:eastAsia="Calibri" w:cs="Calibri"/>
          <w:lang w:val="en-US" w:eastAsia="en-US"/>
        </w:rPr>
        <w:t>:</w:t>
      </w:r>
    </w:p>
    <w:p w14:paraId="2704F93B" w14:textId="77777777" w:rsidR="00924D12" w:rsidRPr="00924D12" w:rsidRDefault="00924D12" w:rsidP="00924D12">
      <w:pPr>
        <w:suppressAutoHyphens w:val="0"/>
        <w:spacing w:after="0" w:line="240" w:lineRule="auto"/>
        <w:jc w:val="both"/>
        <w:rPr>
          <w:rFonts w:cs="Calibri"/>
          <w:lang w:val="en-US" w:eastAsia="en-US"/>
        </w:rPr>
      </w:pPr>
      <w:r w:rsidRPr="00924D12">
        <w:rPr>
          <w:rFonts w:eastAsia="Calibri" w:cs="Calibri"/>
          <w:lang w:val="en-US" w:eastAsia="en-US"/>
        </w:rPr>
        <w:t>EN 60745-1:2009/A11:2010</w:t>
      </w:r>
    </w:p>
    <w:p w14:paraId="04DA1904" w14:textId="77777777" w:rsidR="00924D12" w:rsidRPr="00924D12" w:rsidRDefault="00924D12" w:rsidP="00924D12">
      <w:pPr>
        <w:suppressAutoHyphens w:val="0"/>
        <w:spacing w:after="0" w:line="240" w:lineRule="auto"/>
        <w:jc w:val="both"/>
        <w:rPr>
          <w:rFonts w:cs="Calibri"/>
          <w:lang w:val="en-US" w:eastAsia="en-US"/>
        </w:rPr>
      </w:pPr>
      <w:r w:rsidRPr="00924D12">
        <w:rPr>
          <w:rFonts w:eastAsia="Calibri" w:cs="Calibri"/>
          <w:lang w:val="en-US" w:eastAsia="en-US"/>
        </w:rPr>
        <w:t>EN 60745-2-3:2011/A13:2015</w:t>
      </w:r>
    </w:p>
    <w:p w14:paraId="3DFE53FE" w14:textId="77777777" w:rsidR="00924D12" w:rsidRPr="00924D12" w:rsidRDefault="00924D12" w:rsidP="00924D12">
      <w:pPr>
        <w:suppressAutoHyphens w:val="0"/>
        <w:spacing w:after="0" w:line="240" w:lineRule="auto"/>
        <w:jc w:val="both"/>
        <w:rPr>
          <w:rFonts w:cs="Calibri"/>
          <w:lang w:val="en-US" w:eastAsia="en-US"/>
        </w:rPr>
      </w:pPr>
      <w:r w:rsidRPr="00924D12">
        <w:rPr>
          <w:rFonts w:eastAsia="Calibri" w:cs="Calibri"/>
          <w:lang w:val="en-US" w:eastAsia="en-US"/>
        </w:rPr>
        <w:t> ……………………………………………</w:t>
      </w:r>
    </w:p>
    <w:p w14:paraId="60E91130" w14:textId="77777777" w:rsidR="00924D12" w:rsidRPr="00924D12" w:rsidRDefault="00924D12" w:rsidP="00924D12">
      <w:pPr>
        <w:suppressAutoHyphens w:val="0"/>
        <w:spacing w:after="0" w:line="240" w:lineRule="auto"/>
        <w:jc w:val="both"/>
        <w:rPr>
          <w:rFonts w:cs="Calibri"/>
          <w:lang w:val="en-US" w:eastAsia="en-US"/>
        </w:rPr>
      </w:pPr>
      <w:proofErr w:type="spellStart"/>
      <w:r w:rsidRPr="00924D12">
        <w:rPr>
          <w:rFonts w:eastAsia="Calibri" w:cs="Calibri"/>
          <w:lang w:val="en-US" w:eastAsia="en-US"/>
        </w:rPr>
        <w:t>Technická</w:t>
      </w:r>
      <w:proofErr w:type="spellEnd"/>
      <w:r w:rsidRPr="00924D12">
        <w:rPr>
          <w:rFonts w:eastAsia="Calibri" w:cs="Calibri"/>
          <w:lang w:val="en-US" w:eastAsia="en-US"/>
        </w:rPr>
        <w:t xml:space="preserve"> </w:t>
      </w:r>
      <w:proofErr w:type="spellStart"/>
      <w:r w:rsidRPr="00924D12">
        <w:rPr>
          <w:rFonts w:eastAsia="Calibri" w:cs="Calibri"/>
          <w:lang w:val="en-US" w:eastAsia="en-US"/>
        </w:rPr>
        <w:t>dokumentace</w:t>
      </w:r>
      <w:proofErr w:type="spellEnd"/>
      <w:r w:rsidRPr="00924D12">
        <w:rPr>
          <w:rFonts w:eastAsia="Calibri" w:cs="Calibri"/>
          <w:lang w:val="en-US" w:eastAsia="en-US"/>
        </w:rPr>
        <w:t xml:space="preserve"> </w:t>
      </w:r>
      <w:proofErr w:type="spellStart"/>
      <w:r w:rsidRPr="00924D12">
        <w:rPr>
          <w:rFonts w:eastAsia="Calibri" w:cs="Calibri"/>
          <w:lang w:val="en-US" w:eastAsia="en-US"/>
        </w:rPr>
        <w:t>byla</w:t>
      </w:r>
      <w:proofErr w:type="spellEnd"/>
      <w:r w:rsidRPr="00924D12">
        <w:rPr>
          <w:rFonts w:eastAsia="Calibri" w:cs="Calibri"/>
          <w:lang w:val="en-US" w:eastAsia="en-US"/>
        </w:rPr>
        <w:t xml:space="preserve"> </w:t>
      </w:r>
      <w:proofErr w:type="spellStart"/>
      <w:r w:rsidRPr="00924D12">
        <w:rPr>
          <w:rFonts w:eastAsia="Calibri" w:cs="Calibri"/>
          <w:lang w:val="en-US" w:eastAsia="en-US"/>
        </w:rPr>
        <w:t>podpořena</w:t>
      </w:r>
      <w:proofErr w:type="spellEnd"/>
      <w:r w:rsidRPr="00924D12">
        <w:rPr>
          <w:rFonts w:eastAsia="Calibri" w:cs="Calibri"/>
          <w:lang w:val="en-US" w:eastAsia="en-US"/>
        </w:rPr>
        <w:t xml:space="preserve">: VEGA TRADE COMPANY LIMITED, add.: Room 1009, </w:t>
      </w:r>
      <w:proofErr w:type="spellStart"/>
      <w:r w:rsidRPr="00924D12">
        <w:rPr>
          <w:rFonts w:eastAsia="Calibri" w:cs="Calibri"/>
          <w:lang w:val="en-US" w:eastAsia="en-US"/>
        </w:rPr>
        <w:t>Distrii</w:t>
      </w:r>
      <w:proofErr w:type="spellEnd"/>
      <w:r w:rsidRPr="00924D12">
        <w:rPr>
          <w:rFonts w:eastAsia="Calibri" w:cs="Calibri"/>
          <w:lang w:val="en-US" w:eastAsia="en-US"/>
        </w:rPr>
        <w:t xml:space="preserve"> </w:t>
      </w:r>
      <w:proofErr w:type="spellStart"/>
      <w:r w:rsidRPr="00924D12">
        <w:rPr>
          <w:rFonts w:eastAsia="Calibri" w:cs="Calibri"/>
          <w:lang w:val="en-US" w:eastAsia="en-US"/>
        </w:rPr>
        <w:t>Zhangjiang</w:t>
      </w:r>
      <w:proofErr w:type="spellEnd"/>
      <w:r w:rsidRPr="00924D12">
        <w:rPr>
          <w:rFonts w:eastAsia="Calibri" w:cs="Calibri"/>
          <w:lang w:val="en-US" w:eastAsia="en-US"/>
        </w:rPr>
        <w:t xml:space="preserve"> </w:t>
      </w:r>
      <w:proofErr w:type="spellStart"/>
      <w:r w:rsidRPr="00924D12">
        <w:rPr>
          <w:rFonts w:eastAsia="Calibri" w:cs="Calibri"/>
          <w:lang w:val="en-US" w:eastAsia="en-US"/>
        </w:rPr>
        <w:t>Keyuan</w:t>
      </w:r>
      <w:proofErr w:type="spellEnd"/>
      <w:r w:rsidRPr="00924D12">
        <w:rPr>
          <w:rFonts w:eastAsia="Calibri" w:cs="Calibri"/>
          <w:lang w:val="en-US" w:eastAsia="en-US"/>
        </w:rPr>
        <w:t xml:space="preserve"> Office: 6-11 / F, No.5 </w:t>
      </w:r>
      <w:proofErr w:type="spellStart"/>
      <w:r w:rsidRPr="00924D12">
        <w:rPr>
          <w:rFonts w:eastAsia="Calibri" w:cs="Calibri"/>
          <w:lang w:val="en-US" w:eastAsia="en-US"/>
        </w:rPr>
        <w:t>Bibo</w:t>
      </w:r>
      <w:proofErr w:type="spellEnd"/>
      <w:r w:rsidRPr="00924D12">
        <w:rPr>
          <w:rFonts w:eastAsia="Calibri" w:cs="Calibri"/>
          <w:lang w:val="en-US" w:eastAsia="en-US"/>
        </w:rPr>
        <w:t xml:space="preserve"> Road, </w:t>
      </w:r>
      <w:proofErr w:type="spellStart"/>
      <w:r w:rsidRPr="00924D12">
        <w:rPr>
          <w:rFonts w:eastAsia="Calibri" w:cs="Calibri"/>
          <w:lang w:val="en-US" w:eastAsia="en-US"/>
        </w:rPr>
        <w:t>Zhangjiang</w:t>
      </w:r>
      <w:proofErr w:type="spellEnd"/>
      <w:r w:rsidRPr="00924D12">
        <w:rPr>
          <w:rFonts w:eastAsia="Calibri" w:cs="Calibri"/>
          <w:lang w:val="en-US" w:eastAsia="en-US"/>
        </w:rPr>
        <w:t xml:space="preserve"> </w:t>
      </w:r>
      <w:proofErr w:type="spellStart"/>
      <w:r w:rsidRPr="00924D12">
        <w:rPr>
          <w:rFonts w:eastAsia="Calibri" w:cs="Calibri"/>
          <w:lang w:val="en-US" w:eastAsia="en-US"/>
        </w:rPr>
        <w:t>Innopark</w:t>
      </w:r>
      <w:proofErr w:type="spellEnd"/>
      <w:r w:rsidRPr="00924D12">
        <w:rPr>
          <w:rFonts w:eastAsia="Calibri" w:cs="Calibri"/>
          <w:lang w:val="en-US" w:eastAsia="en-US"/>
        </w:rPr>
        <w:t>, Pudong, Shanghai. </w:t>
      </w:r>
    </w:p>
    <w:p w14:paraId="68453713" w14:textId="482026E1" w:rsidR="00924D12" w:rsidRPr="00924D12" w:rsidRDefault="00924D12" w:rsidP="00924D12">
      <w:pPr>
        <w:suppressAutoHyphens w:val="0"/>
        <w:spacing w:after="160" w:line="259" w:lineRule="auto"/>
        <w:jc w:val="both"/>
        <w:rPr>
          <w:rFonts w:eastAsia="Calibri" w:cs="Calibri"/>
          <w:lang w:val="en-US" w:eastAsia="en-US"/>
        </w:rPr>
      </w:pPr>
      <w:r w:rsidRPr="00924D12">
        <w:rPr>
          <w:rFonts w:eastAsia="Calibri"/>
          <w:noProof/>
          <w:lang w:val="uk-UA" w:eastAsia="uk-UA"/>
        </w:rPr>
        <w:drawing>
          <wp:inline distT="0" distB="0" distL="0" distR="0" wp14:anchorId="3D34CACF" wp14:editId="12364C77">
            <wp:extent cx="590550" cy="400050"/>
            <wp:effectExtent l="0" t="0" r="0" b="0"/>
            <wp:docPr id="166" name="Рисунок 166" descr="http://www.printedlabels-bristol.co.uk/product%20images/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printedlabels-bristol.co.uk/product%20images/c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4D12">
        <w:rPr>
          <w:rFonts w:eastAsia="Calibri"/>
          <w:noProof/>
          <w:lang w:val="uk-UA" w:eastAsia="uk-UA"/>
        </w:rPr>
        <w:drawing>
          <wp:inline distT="0" distB="0" distL="0" distR="0" wp14:anchorId="2D5545D6" wp14:editId="094D5620">
            <wp:extent cx="733425" cy="733425"/>
            <wp:effectExtent l="0" t="0" r="9525" b="9525"/>
            <wp:docPr id="165" name="Рисунок 165" descr="WeChat Image_20210709175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WeChat Image_202107091753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ECF89" w14:textId="77777777" w:rsidR="00924D12" w:rsidRPr="00924D12" w:rsidRDefault="00924D12" w:rsidP="00924D12">
      <w:pPr>
        <w:suppressAutoHyphens w:val="0"/>
        <w:spacing w:after="160" w:line="259" w:lineRule="auto"/>
        <w:jc w:val="both"/>
        <w:rPr>
          <w:rFonts w:eastAsia="Calibri" w:cs="Calibri"/>
          <w:lang w:val="en-US" w:eastAsia="en-US"/>
        </w:rPr>
      </w:pPr>
      <w:r w:rsidRPr="00924D12">
        <w:rPr>
          <w:rFonts w:eastAsia="Calibri" w:cs="Calibri"/>
          <w:lang w:val="en-US" w:eastAsia="en-US"/>
        </w:rPr>
        <w:t>CZECH REPUBLIC</w:t>
      </w:r>
    </w:p>
    <w:p w14:paraId="4A4C895E" w14:textId="77777777" w:rsidR="00924D12" w:rsidRPr="00924D12" w:rsidRDefault="00924D12" w:rsidP="00924D12">
      <w:pPr>
        <w:suppressAutoHyphens w:val="0"/>
        <w:spacing w:after="160" w:line="259" w:lineRule="auto"/>
        <w:jc w:val="both"/>
        <w:rPr>
          <w:rFonts w:eastAsia="Calibri" w:cs="Calibri"/>
          <w:lang w:val="en-US" w:eastAsia="en-US"/>
        </w:rPr>
      </w:pPr>
      <w:r w:rsidRPr="00924D12">
        <w:rPr>
          <w:rFonts w:eastAsia="Calibri" w:cs="Calibri"/>
          <w:lang w:val="en-US" w:eastAsia="en-US"/>
        </w:rPr>
        <w:t xml:space="preserve">VYROBENO V P.R.C.  </w:t>
      </w:r>
    </w:p>
    <w:p w14:paraId="753EC9BD" w14:textId="77777777" w:rsidR="00924D12" w:rsidRPr="00924D12" w:rsidRDefault="00924D12" w:rsidP="00924D12">
      <w:pPr>
        <w:suppressAutoHyphens w:val="0"/>
        <w:spacing w:after="160" w:line="259" w:lineRule="auto"/>
        <w:jc w:val="both"/>
        <w:rPr>
          <w:rFonts w:eastAsia="Calibri" w:cs="Calibri"/>
          <w:lang w:val="en-US" w:eastAsia="en-US"/>
        </w:rPr>
      </w:pPr>
      <w:r w:rsidRPr="00924D12">
        <w:rPr>
          <w:rFonts w:eastAsia="Calibri" w:cs="Calibri"/>
          <w:lang w:val="en-US" w:eastAsia="en-US"/>
        </w:rPr>
        <w:t xml:space="preserve">IMPORTER VEGA TOOLS </w:t>
      </w:r>
      <w:proofErr w:type="spellStart"/>
      <w:r w:rsidRPr="00924D12">
        <w:rPr>
          <w:rFonts w:eastAsia="Calibri" w:cs="Calibri"/>
          <w:lang w:val="en-US" w:eastAsia="en-US"/>
        </w:rPr>
        <w:t>s.r.o.</w:t>
      </w:r>
      <w:proofErr w:type="spellEnd"/>
    </w:p>
    <w:p w14:paraId="04CE5BC3" w14:textId="77777777" w:rsidR="00924D12" w:rsidRPr="00924D12" w:rsidRDefault="00924D12" w:rsidP="00924D12">
      <w:pPr>
        <w:suppressAutoHyphens w:val="0"/>
        <w:spacing w:after="160" w:line="259" w:lineRule="auto"/>
        <w:jc w:val="both"/>
        <w:rPr>
          <w:rFonts w:eastAsia="Calibri" w:cs="Calibri"/>
          <w:lang w:val="en-US" w:eastAsia="en-US"/>
        </w:rPr>
      </w:pPr>
      <w:proofErr w:type="spellStart"/>
      <w:r w:rsidRPr="00924D12">
        <w:rPr>
          <w:rFonts w:eastAsia="Calibri" w:cs="Calibri"/>
          <w:lang w:val="en-US" w:eastAsia="en-US"/>
        </w:rPr>
        <w:t>Sídlo</w:t>
      </w:r>
      <w:proofErr w:type="spellEnd"/>
      <w:r w:rsidRPr="00924D12">
        <w:rPr>
          <w:rFonts w:eastAsia="Calibri" w:cs="Calibri"/>
          <w:lang w:val="en-US" w:eastAsia="en-US"/>
        </w:rPr>
        <w:t xml:space="preserve"> </w:t>
      </w:r>
      <w:proofErr w:type="spellStart"/>
      <w:r w:rsidRPr="00924D12">
        <w:rPr>
          <w:rFonts w:eastAsia="Calibri" w:cs="Calibri"/>
          <w:lang w:val="en-US" w:eastAsia="en-US"/>
        </w:rPr>
        <w:t>fírmy:Křižovnická</w:t>
      </w:r>
      <w:proofErr w:type="spellEnd"/>
      <w:r w:rsidRPr="00924D12">
        <w:rPr>
          <w:rFonts w:eastAsia="Calibri" w:cs="Calibri"/>
          <w:lang w:val="en-US" w:eastAsia="en-US"/>
        </w:rPr>
        <w:t xml:space="preserve"> 86/6, </w:t>
      </w:r>
      <w:proofErr w:type="spellStart"/>
      <w:r w:rsidRPr="00924D12">
        <w:rPr>
          <w:rFonts w:eastAsia="Calibri" w:cs="Calibri"/>
          <w:lang w:val="en-US" w:eastAsia="en-US"/>
        </w:rPr>
        <w:t>Staré</w:t>
      </w:r>
      <w:proofErr w:type="spellEnd"/>
      <w:r w:rsidRPr="00924D12">
        <w:rPr>
          <w:rFonts w:eastAsia="Calibri" w:cs="Calibri"/>
          <w:lang w:val="en-US" w:eastAsia="en-US"/>
        </w:rPr>
        <w:t xml:space="preserve"> Město,110 00 Praha.</w:t>
      </w:r>
    </w:p>
    <w:p w14:paraId="7BA3044E" w14:textId="77777777" w:rsidR="00924D12" w:rsidRPr="00924D12" w:rsidRDefault="00924D12" w:rsidP="00924D12">
      <w:pPr>
        <w:suppressAutoHyphens w:val="0"/>
        <w:spacing w:after="160" w:line="259" w:lineRule="auto"/>
        <w:jc w:val="both"/>
        <w:rPr>
          <w:rFonts w:eastAsia="Calibri" w:cs="Calibri"/>
          <w:lang w:val="en-US" w:eastAsia="en-US"/>
        </w:rPr>
      </w:pPr>
      <w:proofErr w:type="spellStart"/>
      <w:r w:rsidRPr="00924D12">
        <w:rPr>
          <w:rFonts w:eastAsia="Calibri" w:cs="Calibri"/>
          <w:lang w:val="en-US" w:eastAsia="en-US"/>
        </w:rPr>
        <w:t>Sklad</w:t>
      </w:r>
      <w:proofErr w:type="spellEnd"/>
      <w:r w:rsidRPr="00924D12">
        <w:rPr>
          <w:rFonts w:eastAsia="Calibri" w:cs="Calibri"/>
          <w:lang w:val="en-US" w:eastAsia="en-US"/>
        </w:rPr>
        <w:t xml:space="preserve"> a </w:t>
      </w:r>
      <w:proofErr w:type="spellStart"/>
      <w:r w:rsidRPr="00924D12">
        <w:rPr>
          <w:rFonts w:eastAsia="Calibri" w:cs="Calibri"/>
          <w:lang w:val="en-US" w:eastAsia="en-US"/>
        </w:rPr>
        <w:t>kancelář:Havlíčkova</w:t>
      </w:r>
      <w:proofErr w:type="spellEnd"/>
      <w:r w:rsidRPr="00924D12">
        <w:rPr>
          <w:rFonts w:eastAsia="Calibri" w:cs="Calibri"/>
          <w:lang w:val="en-US" w:eastAsia="en-US"/>
        </w:rPr>
        <w:t xml:space="preserve"> 261,80 02 </w:t>
      </w:r>
      <w:proofErr w:type="spellStart"/>
      <w:r w:rsidRPr="00924D12">
        <w:rPr>
          <w:rFonts w:eastAsia="Calibri" w:cs="Calibri"/>
          <w:lang w:val="en-US" w:eastAsia="en-US"/>
        </w:rPr>
        <w:t>Kolín</w:t>
      </w:r>
      <w:proofErr w:type="spellEnd"/>
      <w:r w:rsidRPr="00924D12">
        <w:rPr>
          <w:rFonts w:eastAsia="Calibri" w:cs="Calibri"/>
          <w:lang w:val="en-US" w:eastAsia="en-US"/>
        </w:rPr>
        <w:t>.</w:t>
      </w:r>
    </w:p>
    <w:p w14:paraId="37E91494" w14:textId="77777777" w:rsidR="00924D12" w:rsidRPr="00924D12" w:rsidRDefault="00924D12" w:rsidP="00924D12">
      <w:pPr>
        <w:suppressAutoHyphens w:val="0"/>
        <w:spacing w:after="160" w:line="259" w:lineRule="auto"/>
        <w:jc w:val="both"/>
        <w:rPr>
          <w:rFonts w:eastAsia="Calibri" w:cs="Calibri"/>
          <w:lang w:val="en-US" w:eastAsia="en-US"/>
        </w:rPr>
      </w:pPr>
      <w:r w:rsidRPr="00924D12">
        <w:rPr>
          <w:rFonts w:eastAsia="Calibri" w:cs="Calibri"/>
          <w:lang w:val="en-US" w:eastAsia="en-US"/>
        </w:rPr>
        <w:t>Tel: +420 603 442 442</w:t>
      </w:r>
    </w:p>
    <w:p w14:paraId="03C74F81" w14:textId="77777777" w:rsidR="00924D12" w:rsidRPr="00924D12" w:rsidRDefault="00924D12" w:rsidP="00924D12">
      <w:pPr>
        <w:suppressAutoHyphens w:val="0"/>
        <w:spacing w:after="160" w:line="259" w:lineRule="auto"/>
        <w:jc w:val="both"/>
        <w:rPr>
          <w:rFonts w:eastAsia="Calibri" w:cs="Calibri"/>
          <w:lang w:val="en-US" w:eastAsia="en-US"/>
        </w:rPr>
      </w:pPr>
      <w:r w:rsidRPr="00924D12">
        <w:rPr>
          <w:rFonts w:eastAsia="Calibri" w:cs="Calibri"/>
          <w:lang w:val="en-US" w:eastAsia="en-US"/>
        </w:rPr>
        <w:t>E-mail: info@vegatools.cz</w:t>
      </w:r>
    </w:p>
    <w:p w14:paraId="1041C442" w14:textId="77777777" w:rsidR="00924D12" w:rsidRPr="00924D12" w:rsidRDefault="00924D12" w:rsidP="00924D12">
      <w:pPr>
        <w:suppressAutoHyphens w:val="0"/>
        <w:spacing w:after="160" w:line="259" w:lineRule="auto"/>
        <w:jc w:val="both"/>
        <w:rPr>
          <w:rFonts w:eastAsia="Calibri" w:cs="Calibri"/>
          <w:lang w:val="en-US" w:eastAsia="en-US"/>
        </w:rPr>
      </w:pPr>
      <w:r w:rsidRPr="00924D12">
        <w:rPr>
          <w:rFonts w:eastAsia="Calibri" w:cs="Calibri"/>
          <w:lang w:val="en-US" w:eastAsia="en-US"/>
        </w:rPr>
        <w:t xml:space="preserve">Web: </w:t>
      </w:r>
      <w:r w:rsidRPr="00924D12">
        <w:rPr>
          <w:rFonts w:eastAsia="Calibri" w:cs="Calibri"/>
          <w:color w:val="2E74B5"/>
          <w:u w:val="single"/>
          <w:lang w:val="en-US" w:eastAsia="en-US"/>
        </w:rPr>
        <w:t>www.procraft.cz</w:t>
      </w:r>
    </w:p>
    <w:p w14:paraId="450A1C52" w14:textId="360F207D" w:rsidR="00686DD2" w:rsidRPr="009256D0" w:rsidRDefault="00686DD2" w:rsidP="00CB13D5">
      <w:pPr>
        <w:suppressAutoHyphens w:val="0"/>
        <w:jc w:val="center"/>
        <w:rPr>
          <w:rFonts w:ascii="Segoe UI" w:hAnsi="Segoe UI" w:cs="Segoe UI"/>
          <w:sz w:val="15"/>
          <w:szCs w:val="15"/>
        </w:rPr>
      </w:pPr>
    </w:p>
    <w:sectPr w:rsidR="00686DD2" w:rsidRPr="009256D0" w:rsidSect="00F510DD">
      <w:headerReference w:type="default" r:id="rId11"/>
      <w:footerReference w:type="default" r:id="rId12"/>
      <w:type w:val="continuous"/>
      <w:pgSz w:w="8391" w:h="11907" w:code="11"/>
      <w:pgMar w:top="720" w:right="720" w:bottom="567" w:left="720" w:header="283" w:footer="2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128B0" w14:textId="77777777" w:rsidR="00C865B5" w:rsidRDefault="00C865B5">
      <w:pPr>
        <w:spacing w:after="0" w:line="240" w:lineRule="auto"/>
      </w:pPr>
      <w:r>
        <w:separator/>
      </w:r>
    </w:p>
  </w:endnote>
  <w:endnote w:type="continuationSeparator" w:id="0">
    <w:p w14:paraId="64C50751" w14:textId="77777777" w:rsidR="00C865B5" w:rsidRDefault="00C8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D4D49" w14:textId="77777777" w:rsidR="00592AA4" w:rsidRPr="0006797A" w:rsidRDefault="00C04FFF" w:rsidP="0006797A">
    <w:pPr>
      <w:pStyle w:val="af"/>
      <w:jc w:val="center"/>
      <w:rPr>
        <w:rFonts w:cs="Calibri"/>
        <w:lang w:val="en-US"/>
      </w:rPr>
    </w:pPr>
    <w:r w:rsidRPr="0006797A">
      <w:rPr>
        <w:rFonts w:cs="Calibri"/>
      </w:rPr>
      <w:fldChar w:fldCharType="begin"/>
    </w:r>
    <w:r w:rsidRPr="0006797A">
      <w:rPr>
        <w:rFonts w:cs="Calibri"/>
      </w:rPr>
      <w:instrText xml:space="preserve"> PAGE   \* MERGEFORMAT </w:instrText>
    </w:r>
    <w:r w:rsidRPr="0006797A">
      <w:rPr>
        <w:rFonts w:cs="Calibri"/>
      </w:rPr>
      <w:fldChar w:fldCharType="separate"/>
    </w:r>
    <w:r>
      <w:rPr>
        <w:rFonts w:cs="Calibri"/>
        <w:noProof/>
      </w:rPr>
      <w:t>4</w:t>
    </w:r>
    <w:r w:rsidRPr="0006797A">
      <w:rPr>
        <w:rFonts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FE0F4" w14:textId="77777777" w:rsidR="00C865B5" w:rsidRDefault="00C865B5">
      <w:pPr>
        <w:spacing w:after="0" w:line="240" w:lineRule="auto"/>
      </w:pPr>
      <w:r>
        <w:separator/>
      </w:r>
    </w:p>
  </w:footnote>
  <w:footnote w:type="continuationSeparator" w:id="0">
    <w:p w14:paraId="734A03AA" w14:textId="77777777" w:rsidR="00C865B5" w:rsidRDefault="00C8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5607" w14:textId="77777777" w:rsidR="00CB13D5" w:rsidRPr="00CB13D5" w:rsidRDefault="00CB13D5" w:rsidP="00CB13D5">
    <w:pPr>
      <w:pStyle w:val="ae"/>
      <w:jc w:val="right"/>
      <w:rPr>
        <w:b/>
        <w:bCs/>
        <w:lang w:val="en-US"/>
      </w:rPr>
    </w:pPr>
    <w:r w:rsidRPr="00CB13D5">
      <w:rPr>
        <w:b/>
        <w:bCs/>
        <w:lang w:val="en-US"/>
      </w:rPr>
      <w:t>CZ|</w:t>
    </w:r>
    <w:r w:rsidRPr="00CB13D5">
      <w:rPr>
        <w:b/>
        <w:bCs/>
      </w:rPr>
      <w:t xml:space="preserve"> </w:t>
    </w:r>
    <w:r w:rsidRPr="00CB13D5">
      <w:rPr>
        <w:b/>
        <w:bCs/>
        <w:lang w:val="en-US"/>
      </w:rPr>
      <w:t>ČESKÝ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483"/>
        </w:tabs>
        <w:ind w:left="2483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2627"/>
        </w:tabs>
        <w:ind w:left="262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771"/>
        </w:tabs>
        <w:ind w:left="277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915"/>
        </w:tabs>
        <w:ind w:left="291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059"/>
        </w:tabs>
        <w:ind w:left="305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203"/>
        </w:tabs>
        <w:ind w:left="320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347"/>
        </w:tabs>
        <w:ind w:left="334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491"/>
        </w:tabs>
        <w:ind w:left="349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635"/>
        </w:tabs>
        <w:ind w:left="3635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EAFA316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0"/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single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D"/>
    <w:multiLevelType w:val="singleLevel"/>
    <w:tmpl w:val="0000000D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0000000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10"/>
    <w:multiLevelType w:val="singleLevel"/>
    <w:tmpl w:val="31DC1FD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6" w15:restartNumberingAfterBreak="0">
    <w:nsid w:val="00000011"/>
    <w:multiLevelType w:val="singleLevel"/>
    <w:tmpl w:val="C780F69A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17" w15:restartNumberingAfterBreak="0">
    <w:nsid w:val="00000012"/>
    <w:multiLevelType w:val="singleLevel"/>
    <w:tmpl w:val="0000001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00000013"/>
    <w:multiLevelType w:val="singleLevel"/>
    <w:tmpl w:val="00000013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14"/>
    <w:multiLevelType w:val="singleLevel"/>
    <w:tmpl w:val="00000014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5"/>
    <w:multiLevelType w:val="singleLevel"/>
    <w:tmpl w:val="00000015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52F04EB"/>
    <w:multiLevelType w:val="hybridMultilevel"/>
    <w:tmpl w:val="B63813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6616941"/>
    <w:multiLevelType w:val="multilevel"/>
    <w:tmpl w:val="4C04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0B9A317A"/>
    <w:multiLevelType w:val="hybridMultilevel"/>
    <w:tmpl w:val="847AE1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EDA63CB"/>
    <w:multiLevelType w:val="multilevel"/>
    <w:tmpl w:val="83723730"/>
    <w:styleLink w:val="WW8Num15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lang w:val="bg-BG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1A556F05"/>
    <w:multiLevelType w:val="hybridMultilevel"/>
    <w:tmpl w:val="C50870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5E0B0C"/>
    <w:multiLevelType w:val="hybridMultilevel"/>
    <w:tmpl w:val="EEAA70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EB1D27"/>
    <w:multiLevelType w:val="multilevel"/>
    <w:tmpl w:val="0A7E0316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lang w:val="bg-BG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26D73B67"/>
    <w:multiLevelType w:val="hybridMultilevel"/>
    <w:tmpl w:val="608A1F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E72703"/>
    <w:multiLevelType w:val="hybridMultilevel"/>
    <w:tmpl w:val="839A15FE"/>
    <w:lvl w:ilvl="0" w:tplc="0CAC9F0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A3905AA"/>
    <w:multiLevelType w:val="hybridMultilevel"/>
    <w:tmpl w:val="13B678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E609D7"/>
    <w:multiLevelType w:val="hybridMultilevel"/>
    <w:tmpl w:val="D0967FB8"/>
    <w:lvl w:ilvl="0" w:tplc="5456F18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DF01E95"/>
    <w:multiLevelType w:val="hybridMultilevel"/>
    <w:tmpl w:val="E3EC71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8312C3"/>
    <w:multiLevelType w:val="multilevel"/>
    <w:tmpl w:val="C95C56D4"/>
    <w:styleLink w:val="WW8Num9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36CD21E2"/>
    <w:multiLevelType w:val="hybridMultilevel"/>
    <w:tmpl w:val="323EBB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7C20C8"/>
    <w:multiLevelType w:val="hybridMultilevel"/>
    <w:tmpl w:val="841C97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9D2E71"/>
    <w:multiLevelType w:val="multilevel"/>
    <w:tmpl w:val="B2C0F91E"/>
    <w:styleLink w:val="WW8Num1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3A062972"/>
    <w:multiLevelType w:val="multilevel"/>
    <w:tmpl w:val="F97E1810"/>
    <w:styleLink w:val="WW8Num7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3F34607F"/>
    <w:multiLevelType w:val="hybridMultilevel"/>
    <w:tmpl w:val="4FEEC8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F91701"/>
    <w:multiLevelType w:val="multilevel"/>
    <w:tmpl w:val="4C38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8EC2223"/>
    <w:multiLevelType w:val="hybridMultilevel"/>
    <w:tmpl w:val="A8265D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002643"/>
    <w:multiLevelType w:val="hybridMultilevel"/>
    <w:tmpl w:val="46F0D1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670DFA"/>
    <w:multiLevelType w:val="multilevel"/>
    <w:tmpl w:val="AC36227C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5A0B0ECC"/>
    <w:multiLevelType w:val="multilevel"/>
    <w:tmpl w:val="A4CEF24C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5D8E51A6"/>
    <w:multiLevelType w:val="multilevel"/>
    <w:tmpl w:val="331A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23F45F1"/>
    <w:multiLevelType w:val="multilevel"/>
    <w:tmpl w:val="FE220196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652761B3"/>
    <w:multiLevelType w:val="multilevel"/>
    <w:tmpl w:val="BCA82192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70C15F5D"/>
    <w:multiLevelType w:val="multilevel"/>
    <w:tmpl w:val="56B2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2E21EA2"/>
    <w:multiLevelType w:val="hybridMultilevel"/>
    <w:tmpl w:val="7F1E2C4A"/>
    <w:lvl w:ilvl="0" w:tplc="94203B68">
      <w:start w:val="1"/>
      <w:numFmt w:val="bullet"/>
      <w:pStyle w:val="20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 w:tplc="DDD83E94">
      <w:start w:val="1"/>
      <w:numFmt w:val="none"/>
      <w:lvlText w:val="-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D197BF8"/>
    <w:multiLevelType w:val="hybridMultilevel"/>
    <w:tmpl w:val="3C0ABB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879524">
    <w:abstractNumId w:val="0"/>
  </w:num>
  <w:num w:numId="2" w16cid:durableId="220946501">
    <w:abstractNumId w:val="46"/>
  </w:num>
  <w:num w:numId="3" w16cid:durableId="779646186">
    <w:abstractNumId w:val="42"/>
  </w:num>
  <w:num w:numId="4" w16cid:durableId="337076510">
    <w:abstractNumId w:val="37"/>
  </w:num>
  <w:num w:numId="5" w16cid:durableId="1513911095">
    <w:abstractNumId w:val="33"/>
  </w:num>
  <w:num w:numId="6" w16cid:durableId="410007136">
    <w:abstractNumId w:val="36"/>
  </w:num>
  <w:num w:numId="7" w16cid:durableId="1743022780">
    <w:abstractNumId w:val="43"/>
  </w:num>
  <w:num w:numId="8" w16cid:durableId="2113351777">
    <w:abstractNumId w:val="27"/>
  </w:num>
  <w:num w:numId="9" w16cid:durableId="1073967831">
    <w:abstractNumId w:val="45"/>
  </w:num>
  <w:num w:numId="10" w16cid:durableId="1505632854">
    <w:abstractNumId w:val="24"/>
  </w:num>
  <w:num w:numId="11" w16cid:durableId="105852919">
    <w:abstractNumId w:val="38"/>
  </w:num>
  <w:num w:numId="12" w16cid:durableId="1359699117">
    <w:abstractNumId w:val="2"/>
  </w:num>
  <w:num w:numId="13" w16cid:durableId="1344211418">
    <w:abstractNumId w:val="31"/>
  </w:num>
  <w:num w:numId="14" w16cid:durableId="4480139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8130579">
    <w:abstractNumId w:val="48"/>
  </w:num>
  <w:num w:numId="16" w16cid:durableId="1746415650">
    <w:abstractNumId w:val="41"/>
  </w:num>
  <w:num w:numId="17" w16cid:durableId="678001591">
    <w:abstractNumId w:val="25"/>
  </w:num>
  <w:num w:numId="18" w16cid:durableId="1125462890">
    <w:abstractNumId w:val="28"/>
  </w:num>
  <w:num w:numId="19" w16cid:durableId="967786190">
    <w:abstractNumId w:val="30"/>
  </w:num>
  <w:num w:numId="20" w16cid:durableId="524246504">
    <w:abstractNumId w:val="21"/>
  </w:num>
  <w:num w:numId="21" w16cid:durableId="1148672769">
    <w:abstractNumId w:val="26"/>
  </w:num>
  <w:num w:numId="22" w16cid:durableId="874848309">
    <w:abstractNumId w:val="40"/>
  </w:num>
  <w:num w:numId="23" w16cid:durableId="1532301035">
    <w:abstractNumId w:val="34"/>
  </w:num>
  <w:num w:numId="24" w16cid:durableId="1032725769">
    <w:abstractNumId w:val="32"/>
  </w:num>
  <w:num w:numId="25" w16cid:durableId="1043597054">
    <w:abstractNumId w:val="35"/>
  </w:num>
  <w:num w:numId="26" w16cid:durableId="915700242">
    <w:abstractNumId w:val="35"/>
  </w:num>
  <w:num w:numId="27" w16cid:durableId="1057124984">
    <w:abstractNumId w:val="32"/>
  </w:num>
  <w:num w:numId="28" w16cid:durableId="1383551987">
    <w:abstractNumId w:val="34"/>
  </w:num>
  <w:num w:numId="29" w16cid:durableId="658264724">
    <w:abstractNumId w:val="40"/>
  </w:num>
  <w:num w:numId="30" w16cid:durableId="1095444401">
    <w:abstractNumId w:val="22"/>
  </w:num>
  <w:num w:numId="31" w16cid:durableId="1166896412">
    <w:abstractNumId w:val="39"/>
  </w:num>
  <w:num w:numId="32" w16cid:durableId="428090045">
    <w:abstractNumId w:val="47"/>
  </w:num>
  <w:num w:numId="33" w16cid:durableId="1407267220">
    <w:abstractNumId w:val="44"/>
  </w:num>
  <w:num w:numId="34" w16cid:durableId="825897912">
    <w:abstractNumId w:val="41"/>
  </w:num>
  <w:num w:numId="35" w16cid:durableId="894659881">
    <w:abstractNumId w:val="25"/>
  </w:num>
  <w:num w:numId="36" w16cid:durableId="1633292922">
    <w:abstractNumId w:val="28"/>
  </w:num>
  <w:num w:numId="37" w16cid:durableId="1518302657">
    <w:abstractNumId w:val="21"/>
  </w:num>
  <w:num w:numId="38" w16cid:durableId="1129476931">
    <w:abstractNumId w:val="30"/>
  </w:num>
  <w:num w:numId="39" w16cid:durableId="1021980520">
    <w:abstractNumId w:val="14"/>
  </w:num>
  <w:num w:numId="40" w16cid:durableId="1243874024">
    <w:abstractNumId w:val="23"/>
  </w:num>
  <w:num w:numId="41" w16cid:durableId="1806577628">
    <w:abstractNumId w:val="4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03"/>
    <w:rsid w:val="00072B4E"/>
    <w:rsid w:val="00076C6C"/>
    <w:rsid w:val="00081372"/>
    <w:rsid w:val="0008504B"/>
    <w:rsid w:val="00085F26"/>
    <w:rsid w:val="00092922"/>
    <w:rsid w:val="00093979"/>
    <w:rsid w:val="000B6616"/>
    <w:rsid w:val="000F4A45"/>
    <w:rsid w:val="000F681C"/>
    <w:rsid w:val="00107688"/>
    <w:rsid w:val="00120D65"/>
    <w:rsid w:val="00162F90"/>
    <w:rsid w:val="00166C5A"/>
    <w:rsid w:val="001A1094"/>
    <w:rsid w:val="001A6947"/>
    <w:rsid w:val="001A7007"/>
    <w:rsid w:val="001C0E26"/>
    <w:rsid w:val="001E3A7F"/>
    <w:rsid w:val="001E7B51"/>
    <w:rsid w:val="001F2A90"/>
    <w:rsid w:val="0021788A"/>
    <w:rsid w:val="00220F2F"/>
    <w:rsid w:val="00226834"/>
    <w:rsid w:val="00267AFA"/>
    <w:rsid w:val="00286E15"/>
    <w:rsid w:val="002876FA"/>
    <w:rsid w:val="0029506E"/>
    <w:rsid w:val="002A1932"/>
    <w:rsid w:val="002E2FA4"/>
    <w:rsid w:val="003012BB"/>
    <w:rsid w:val="00313783"/>
    <w:rsid w:val="003358FE"/>
    <w:rsid w:val="00361247"/>
    <w:rsid w:val="003A1E4E"/>
    <w:rsid w:val="003B2B2E"/>
    <w:rsid w:val="003D51E5"/>
    <w:rsid w:val="003E6686"/>
    <w:rsid w:val="003F2042"/>
    <w:rsid w:val="0047239F"/>
    <w:rsid w:val="00487416"/>
    <w:rsid w:val="004B4288"/>
    <w:rsid w:val="004B51EF"/>
    <w:rsid w:val="004D6ABD"/>
    <w:rsid w:val="004F261A"/>
    <w:rsid w:val="005004B0"/>
    <w:rsid w:val="00501EB4"/>
    <w:rsid w:val="005304A5"/>
    <w:rsid w:val="00531A60"/>
    <w:rsid w:val="005735AC"/>
    <w:rsid w:val="005A5BA4"/>
    <w:rsid w:val="005A6E03"/>
    <w:rsid w:val="005B688B"/>
    <w:rsid w:val="005B7AC3"/>
    <w:rsid w:val="005F2960"/>
    <w:rsid w:val="006263F6"/>
    <w:rsid w:val="006412BD"/>
    <w:rsid w:val="00677DD7"/>
    <w:rsid w:val="00686DD2"/>
    <w:rsid w:val="00695824"/>
    <w:rsid w:val="006A58DD"/>
    <w:rsid w:val="006C1677"/>
    <w:rsid w:val="006F3CF5"/>
    <w:rsid w:val="007060ED"/>
    <w:rsid w:val="00753D7A"/>
    <w:rsid w:val="00786FAF"/>
    <w:rsid w:val="007B3B9D"/>
    <w:rsid w:val="007B441A"/>
    <w:rsid w:val="007B51C7"/>
    <w:rsid w:val="007C0305"/>
    <w:rsid w:val="007C1B0D"/>
    <w:rsid w:val="007E308A"/>
    <w:rsid w:val="007E4A9F"/>
    <w:rsid w:val="007F1010"/>
    <w:rsid w:val="007F46D4"/>
    <w:rsid w:val="008051F3"/>
    <w:rsid w:val="00805CCF"/>
    <w:rsid w:val="008438F7"/>
    <w:rsid w:val="008E6BA2"/>
    <w:rsid w:val="00913D4E"/>
    <w:rsid w:val="00924D12"/>
    <w:rsid w:val="009256D0"/>
    <w:rsid w:val="009268BD"/>
    <w:rsid w:val="0096062A"/>
    <w:rsid w:val="009618F8"/>
    <w:rsid w:val="0098043E"/>
    <w:rsid w:val="00982F1D"/>
    <w:rsid w:val="009B5525"/>
    <w:rsid w:val="009D2425"/>
    <w:rsid w:val="009D58E9"/>
    <w:rsid w:val="009E1482"/>
    <w:rsid w:val="009E753D"/>
    <w:rsid w:val="009F65E1"/>
    <w:rsid w:val="00A05142"/>
    <w:rsid w:val="00A12779"/>
    <w:rsid w:val="00A43B60"/>
    <w:rsid w:val="00A43B89"/>
    <w:rsid w:val="00AA01BB"/>
    <w:rsid w:val="00AB67F5"/>
    <w:rsid w:val="00AF2F13"/>
    <w:rsid w:val="00B174FF"/>
    <w:rsid w:val="00B340CB"/>
    <w:rsid w:val="00B552A0"/>
    <w:rsid w:val="00B649E5"/>
    <w:rsid w:val="00B745E0"/>
    <w:rsid w:val="00B747A9"/>
    <w:rsid w:val="00B74ED5"/>
    <w:rsid w:val="00B84E12"/>
    <w:rsid w:val="00BD271C"/>
    <w:rsid w:val="00BF1733"/>
    <w:rsid w:val="00C04FFF"/>
    <w:rsid w:val="00C06498"/>
    <w:rsid w:val="00C13315"/>
    <w:rsid w:val="00C5051E"/>
    <w:rsid w:val="00C50A99"/>
    <w:rsid w:val="00C729F7"/>
    <w:rsid w:val="00C81B29"/>
    <w:rsid w:val="00C865B5"/>
    <w:rsid w:val="00CB13D5"/>
    <w:rsid w:val="00CC3AC2"/>
    <w:rsid w:val="00CD4647"/>
    <w:rsid w:val="00CD6F07"/>
    <w:rsid w:val="00D0261D"/>
    <w:rsid w:val="00D07081"/>
    <w:rsid w:val="00D149FC"/>
    <w:rsid w:val="00D24775"/>
    <w:rsid w:val="00D2560A"/>
    <w:rsid w:val="00D31A38"/>
    <w:rsid w:val="00D6508C"/>
    <w:rsid w:val="00D76051"/>
    <w:rsid w:val="00DA121A"/>
    <w:rsid w:val="00DA37F1"/>
    <w:rsid w:val="00DB2CA5"/>
    <w:rsid w:val="00DE5A76"/>
    <w:rsid w:val="00E3739F"/>
    <w:rsid w:val="00E54F85"/>
    <w:rsid w:val="00E61654"/>
    <w:rsid w:val="00E625D5"/>
    <w:rsid w:val="00E90578"/>
    <w:rsid w:val="00E90979"/>
    <w:rsid w:val="00EB4B4F"/>
    <w:rsid w:val="00F0643B"/>
    <w:rsid w:val="00F1049E"/>
    <w:rsid w:val="00F220E4"/>
    <w:rsid w:val="00F80D84"/>
    <w:rsid w:val="00F861B1"/>
    <w:rsid w:val="00FE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1C3727"/>
  <w15:chartTrackingRefBased/>
  <w15:docId w15:val="{6F5A7B6F-AC0A-4959-9FEB-E83DB6B0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val="ru-RU"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uiPriority w:val="1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1"/>
    <w:qFormat/>
    <w:rsid w:val="00CD4647"/>
    <w:pPr>
      <w:widowControl w:val="0"/>
      <w:suppressAutoHyphens w:val="0"/>
      <w:autoSpaceDE w:val="0"/>
      <w:autoSpaceDN w:val="0"/>
      <w:adjustRightInd w:val="0"/>
      <w:spacing w:after="0" w:line="240" w:lineRule="auto"/>
      <w:ind w:left="199"/>
      <w:outlineLvl w:val="2"/>
    </w:pPr>
    <w:rPr>
      <w:rFonts w:cs="Calibri"/>
      <w:sz w:val="20"/>
      <w:szCs w:val="20"/>
    </w:rPr>
  </w:style>
  <w:style w:type="paragraph" w:styleId="4">
    <w:name w:val="heading 4"/>
    <w:basedOn w:val="a"/>
    <w:next w:val="a"/>
    <w:link w:val="40"/>
    <w:uiPriority w:val="1"/>
    <w:qFormat/>
    <w:rsid w:val="00CD4647"/>
    <w:pPr>
      <w:widowControl w:val="0"/>
      <w:suppressAutoHyphens w:val="0"/>
      <w:autoSpaceDE w:val="0"/>
      <w:autoSpaceDN w:val="0"/>
      <w:adjustRightInd w:val="0"/>
      <w:spacing w:after="0" w:line="240" w:lineRule="auto"/>
      <w:ind w:left="833"/>
      <w:outlineLvl w:val="3"/>
    </w:pPr>
    <w:rPr>
      <w:rFonts w:ascii="Segoe UI" w:hAnsi="Segoe UI" w:cs="Segoe UI"/>
      <w:b/>
      <w:bCs/>
      <w:sz w:val="18"/>
      <w:szCs w:val="1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9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7F5"/>
    <w:pPr>
      <w:suppressAutoHyphens w:val="0"/>
      <w:spacing w:before="240" w:after="60"/>
      <w:outlineLvl w:val="8"/>
    </w:pPr>
    <w:rPr>
      <w:rFonts w:ascii="Cambria" w:eastAsia="SimSun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4z2">
    <w:name w:val="WW8Num14z2"/>
    <w:rPr>
      <w:rFonts w:ascii="Calibri" w:eastAsia="Times New Roman" w:hAnsi="Calibri" w:cs="Calibri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Верхний колонтитул Знак"/>
    <w:basedOn w:val="10"/>
    <w:uiPriority w:val="99"/>
  </w:style>
  <w:style w:type="character" w:customStyle="1" w:styleId="a6">
    <w:name w:val="Нижний колонтитул Знак"/>
    <w:basedOn w:val="10"/>
    <w:uiPriority w:val="99"/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link w:val="a9"/>
    <w:uiPriority w:val="1"/>
    <w:qFormat/>
    <w:pPr>
      <w:spacing w:after="120"/>
    </w:pPr>
  </w:style>
  <w:style w:type="paragraph" w:styleId="aa">
    <w:name w:val="List"/>
    <w:basedOn w:val="a8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pPr>
      <w:ind w:left="720"/>
    </w:pPr>
  </w:style>
  <w:style w:type="paragraph" w:styleId="ad">
    <w:name w:val="TOC Heading"/>
    <w:basedOn w:val="1"/>
    <w:next w:val="a"/>
    <w:qFormat/>
    <w:pPr>
      <w:numPr>
        <w:numId w:val="0"/>
      </w:numPr>
      <w:outlineLvl w:val="9"/>
    </w:pPr>
  </w:style>
  <w:style w:type="paragraph" w:styleId="14">
    <w:name w:val="toc 1"/>
    <w:basedOn w:val="a"/>
    <w:next w:val="a"/>
    <w:pPr>
      <w:spacing w:after="100"/>
    </w:pPr>
  </w:style>
  <w:style w:type="paragraph" w:styleId="22">
    <w:name w:val="toc 2"/>
    <w:basedOn w:val="a"/>
    <w:next w:val="a"/>
    <w:pPr>
      <w:spacing w:after="100"/>
      <w:ind w:left="220"/>
    </w:pPr>
  </w:style>
  <w:style w:type="paragraph" w:styleId="ae">
    <w:name w:val="header"/>
    <w:basedOn w:val="a"/>
    <w:link w:val="15"/>
    <w:pPr>
      <w:spacing w:after="0" w:line="240" w:lineRule="auto"/>
    </w:pPr>
  </w:style>
  <w:style w:type="paragraph" w:styleId="af">
    <w:name w:val="footer"/>
    <w:basedOn w:val="a"/>
    <w:link w:val="16"/>
    <w:uiPriority w:val="99"/>
    <w:pPr>
      <w:spacing w:after="0" w:line="240" w:lineRule="auto"/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B747A9"/>
    <w:rPr>
      <w:rFonts w:ascii="Calibri" w:eastAsia="Calibri" w:hAnsi="Calibri"/>
      <w:sz w:val="22"/>
      <w:szCs w:val="22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E3A7F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val="ru-RU" w:eastAsia="zh-CN"/>
    </w:rPr>
  </w:style>
  <w:style w:type="character" w:styleId="af3">
    <w:name w:val="Emphasis"/>
    <w:rsid w:val="001E3A7F"/>
    <w:rPr>
      <w:i/>
      <w:iCs/>
    </w:rPr>
  </w:style>
  <w:style w:type="numbering" w:customStyle="1" w:styleId="WW8Num2">
    <w:name w:val="WW8Num2"/>
    <w:basedOn w:val="a2"/>
    <w:rsid w:val="001E3A7F"/>
    <w:pPr>
      <w:numPr>
        <w:numId w:val="2"/>
      </w:numPr>
    </w:pPr>
  </w:style>
  <w:style w:type="numbering" w:customStyle="1" w:styleId="WW8Num6">
    <w:name w:val="WW8Num6"/>
    <w:basedOn w:val="a2"/>
    <w:rsid w:val="001E3A7F"/>
    <w:pPr>
      <w:numPr>
        <w:numId w:val="3"/>
      </w:numPr>
    </w:pPr>
  </w:style>
  <w:style w:type="numbering" w:customStyle="1" w:styleId="WW8Num7">
    <w:name w:val="WW8Num7"/>
    <w:basedOn w:val="a2"/>
    <w:rsid w:val="001E3A7F"/>
    <w:pPr>
      <w:numPr>
        <w:numId w:val="4"/>
      </w:numPr>
    </w:pPr>
  </w:style>
  <w:style w:type="numbering" w:customStyle="1" w:styleId="WW8Num9">
    <w:name w:val="WW8Num9"/>
    <w:basedOn w:val="a2"/>
    <w:rsid w:val="001E3A7F"/>
    <w:pPr>
      <w:numPr>
        <w:numId w:val="5"/>
      </w:numPr>
    </w:pPr>
  </w:style>
  <w:style w:type="numbering" w:customStyle="1" w:styleId="WW8Num10">
    <w:name w:val="WW8Num10"/>
    <w:basedOn w:val="a2"/>
    <w:rsid w:val="001E3A7F"/>
    <w:pPr>
      <w:numPr>
        <w:numId w:val="6"/>
      </w:numPr>
    </w:pPr>
  </w:style>
  <w:style w:type="numbering" w:customStyle="1" w:styleId="WW8Num11">
    <w:name w:val="WW8Num11"/>
    <w:basedOn w:val="a2"/>
    <w:rsid w:val="001E3A7F"/>
    <w:pPr>
      <w:numPr>
        <w:numId w:val="7"/>
      </w:numPr>
    </w:pPr>
  </w:style>
  <w:style w:type="numbering" w:customStyle="1" w:styleId="WW8Num13">
    <w:name w:val="WW8Num13"/>
    <w:basedOn w:val="a2"/>
    <w:rsid w:val="001E3A7F"/>
    <w:pPr>
      <w:numPr>
        <w:numId w:val="8"/>
      </w:numPr>
    </w:pPr>
  </w:style>
  <w:style w:type="numbering" w:customStyle="1" w:styleId="WW8Num14">
    <w:name w:val="WW8Num14"/>
    <w:basedOn w:val="a2"/>
    <w:rsid w:val="001E3A7F"/>
    <w:pPr>
      <w:numPr>
        <w:numId w:val="9"/>
      </w:numPr>
    </w:pPr>
  </w:style>
  <w:style w:type="numbering" w:customStyle="1" w:styleId="WW8Num15">
    <w:name w:val="WW8Num15"/>
    <w:basedOn w:val="a2"/>
    <w:rsid w:val="001E3A7F"/>
    <w:pPr>
      <w:numPr>
        <w:numId w:val="10"/>
      </w:numPr>
    </w:pPr>
  </w:style>
  <w:style w:type="paragraph" w:customStyle="1" w:styleId="17">
    <w:name w:val="Обычный1"/>
    <w:rsid w:val="00A43B60"/>
    <w:pPr>
      <w:spacing w:after="200" w:line="276" w:lineRule="auto"/>
    </w:pPr>
    <w:rPr>
      <w:rFonts w:ascii="Calibri" w:eastAsia="Calibri" w:hAnsi="Calibri" w:cs="Calibri"/>
      <w:sz w:val="22"/>
      <w:szCs w:val="22"/>
      <w:lang w:val="en-US" w:eastAsia="uk-UA"/>
    </w:rPr>
  </w:style>
  <w:style w:type="paragraph" w:customStyle="1" w:styleId="110">
    <w:name w:val="Заголовок 11"/>
    <w:basedOn w:val="a"/>
    <w:next w:val="a"/>
    <w:autoRedefine/>
    <w:hidden/>
    <w:qFormat/>
    <w:rsid w:val="00677DD7"/>
    <w:pPr>
      <w:keepNext/>
      <w:keepLines/>
      <w:tabs>
        <w:tab w:val="left" w:pos="142"/>
        <w:tab w:val="left" w:pos="432"/>
        <w:tab w:val="num" w:pos="720"/>
      </w:tabs>
      <w:suppressAutoHyphens w:val="0"/>
      <w:spacing w:after="0" w:line="240" w:lineRule="auto"/>
      <w:ind w:leftChars="-1" w:left="-1" w:hangingChars="1" w:hanging="2"/>
      <w:jc w:val="center"/>
      <w:textDirection w:val="btLr"/>
      <w:textAlignment w:val="top"/>
      <w:outlineLvl w:val="0"/>
    </w:pPr>
    <w:rPr>
      <w:rFonts w:eastAsia="Calibri" w:cs="Calibri"/>
      <w:b/>
      <w:bCs/>
      <w:color w:val="000000"/>
      <w:position w:val="-1"/>
    </w:rPr>
  </w:style>
  <w:style w:type="character" w:customStyle="1" w:styleId="15">
    <w:name w:val="Верхний колонтитул Знак1"/>
    <w:link w:val="ae"/>
    <w:uiPriority w:val="99"/>
    <w:rsid w:val="00677DD7"/>
    <w:rPr>
      <w:rFonts w:ascii="Calibri" w:hAnsi="Calibri"/>
      <w:sz w:val="22"/>
      <w:szCs w:val="22"/>
      <w:lang w:val="ru-RU" w:eastAsia="ar-SA"/>
    </w:rPr>
  </w:style>
  <w:style w:type="character" w:customStyle="1" w:styleId="16">
    <w:name w:val="Нижний колонтитул Знак1"/>
    <w:link w:val="af"/>
    <w:uiPriority w:val="99"/>
    <w:rsid w:val="00677DD7"/>
    <w:rPr>
      <w:rFonts w:ascii="Calibri" w:hAnsi="Calibri"/>
      <w:sz w:val="22"/>
      <w:szCs w:val="22"/>
      <w:lang w:val="ru-RU" w:eastAsia="ar-SA"/>
    </w:rPr>
  </w:style>
  <w:style w:type="character" w:customStyle="1" w:styleId="30">
    <w:name w:val="Заголовок 3 Знак"/>
    <w:link w:val="3"/>
    <w:uiPriority w:val="1"/>
    <w:rsid w:val="00CD4647"/>
    <w:rPr>
      <w:rFonts w:ascii="Calibri" w:hAnsi="Calibri" w:cs="Calibri"/>
    </w:rPr>
  </w:style>
  <w:style w:type="character" w:customStyle="1" w:styleId="40">
    <w:name w:val="Заголовок 4 Знак"/>
    <w:link w:val="4"/>
    <w:uiPriority w:val="1"/>
    <w:rsid w:val="00CD4647"/>
    <w:rPr>
      <w:rFonts w:ascii="Segoe UI" w:hAnsi="Segoe UI" w:cs="Segoe UI"/>
      <w:b/>
      <w:bCs/>
      <w:sz w:val="18"/>
      <w:szCs w:val="18"/>
    </w:rPr>
  </w:style>
  <w:style w:type="numbering" w:customStyle="1" w:styleId="18">
    <w:name w:val="Нет списка1"/>
    <w:next w:val="a2"/>
    <w:uiPriority w:val="99"/>
    <w:semiHidden/>
    <w:unhideWhenUsed/>
    <w:rsid w:val="00CD4647"/>
  </w:style>
  <w:style w:type="character" w:customStyle="1" w:styleId="a9">
    <w:name w:val="Основной текст Знак"/>
    <w:link w:val="a8"/>
    <w:uiPriority w:val="1"/>
    <w:locked/>
    <w:rsid w:val="00CD4647"/>
    <w:rPr>
      <w:rFonts w:ascii="Calibri" w:hAnsi="Calibri"/>
      <w:sz w:val="22"/>
      <w:szCs w:val="22"/>
      <w:lang w:val="ru-RU" w:eastAsia="ar-SA"/>
    </w:rPr>
  </w:style>
  <w:style w:type="paragraph" w:customStyle="1" w:styleId="TableParagraph">
    <w:name w:val="Table Paragraph"/>
    <w:basedOn w:val="a"/>
    <w:uiPriority w:val="1"/>
    <w:qFormat/>
    <w:rsid w:val="00CD464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table" w:customStyle="1" w:styleId="19">
    <w:name w:val="Сетка таблицы1"/>
    <w:basedOn w:val="a1"/>
    <w:next w:val="af2"/>
    <w:uiPriority w:val="39"/>
    <w:rsid w:val="00CD464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39"/>
    <w:rsid w:val="00CD4647"/>
    <w:rPr>
      <w:rFonts w:ascii="Calibri" w:hAnsi="Calibri"/>
      <w:sz w:val="22"/>
      <w:szCs w:val="22"/>
      <w:lang w:val="bg-BG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2"/>
    <w:uiPriority w:val="39"/>
    <w:rsid w:val="00CD4647"/>
    <w:rPr>
      <w:rFonts w:ascii="Calibri" w:hAnsi="Calibri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Колонтитул"/>
    <w:rsid w:val="00CD4647"/>
    <w:rPr>
      <w:rFonts w:ascii="Segoe UI" w:hAnsi="Segoe UI"/>
      <w:color w:val="FFFFFF"/>
      <w:spacing w:val="0"/>
      <w:w w:val="100"/>
      <w:position w:val="0"/>
      <w:sz w:val="12"/>
      <w:u w:val="none"/>
      <w:lang w:val="ru-RU" w:eastAsia="ru-RU"/>
    </w:rPr>
  </w:style>
  <w:style w:type="table" w:styleId="af5">
    <w:name w:val="Grid Table Light"/>
    <w:basedOn w:val="a1"/>
    <w:uiPriority w:val="40"/>
    <w:rsid w:val="00CD4647"/>
    <w:rPr>
      <w:rFonts w:ascii="Calibri" w:hAnsi="Calibri"/>
      <w:sz w:val="22"/>
      <w:szCs w:val="22"/>
      <w:lang w:val="en-US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31">
    <w:name w:val="Сетка таблицы3"/>
    <w:basedOn w:val="a1"/>
    <w:next w:val="af2"/>
    <w:uiPriority w:val="39"/>
    <w:rsid w:val="00CD4647"/>
    <w:rPr>
      <w:rFonts w:ascii="Calibri" w:hAnsi="Calibri"/>
      <w:sz w:val="22"/>
      <w:szCs w:val="22"/>
      <w:lang w:val="bg-BG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f2"/>
    <w:uiPriority w:val="39"/>
    <w:rsid w:val="006263F6"/>
    <w:rPr>
      <w:rFonts w:ascii="Calibri" w:eastAsia="Calibri" w:hAnsi="Calibri"/>
      <w:sz w:val="22"/>
      <w:szCs w:val="22"/>
      <w:lang w:val="bg-BG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f2"/>
    <w:uiPriority w:val="39"/>
    <w:rsid w:val="009256D0"/>
    <w:rPr>
      <w:rFonts w:ascii="Calibri" w:eastAsia="Calibri" w:hAnsi="Calibri"/>
      <w:sz w:val="22"/>
      <w:szCs w:val="22"/>
      <w:lang w:val="bg-BG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90">
    <w:name w:val="Заголовок 9 Знак"/>
    <w:basedOn w:val="a0"/>
    <w:link w:val="9"/>
    <w:uiPriority w:val="9"/>
    <w:semiHidden/>
    <w:rsid w:val="00AB67F5"/>
    <w:rPr>
      <w:rFonts w:ascii="Cambria" w:eastAsia="SimSun" w:hAnsi="Cambria"/>
      <w:sz w:val="22"/>
      <w:szCs w:val="22"/>
      <w:lang w:val="ru-RU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093979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ru-RU" w:eastAsia="ar-SA"/>
    </w:rPr>
  </w:style>
  <w:style w:type="table" w:customStyle="1" w:styleId="6">
    <w:name w:val="Сетка таблицы6"/>
    <w:basedOn w:val="a1"/>
    <w:next w:val="af2"/>
    <w:uiPriority w:val="59"/>
    <w:rsid w:val="00093979"/>
    <w:rPr>
      <w:rFonts w:asciiTheme="minorHAnsi" w:eastAsia="SimSun" w:hAnsiTheme="minorHAnsi" w:cstheme="minorBidi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списки 2 столбика"/>
    <w:basedOn w:val="a"/>
    <w:qFormat/>
    <w:rsid w:val="00093979"/>
    <w:pPr>
      <w:widowControl w:val="0"/>
      <w:numPr>
        <w:numId w:val="15"/>
      </w:numPr>
      <w:tabs>
        <w:tab w:val="clear" w:pos="420"/>
        <w:tab w:val="num" w:pos="142"/>
      </w:tabs>
      <w:suppressAutoHyphens w:val="0"/>
      <w:spacing w:after="0" w:line="0" w:lineRule="atLeast"/>
      <w:ind w:left="142" w:hanging="142"/>
      <w:outlineLvl w:val="0"/>
    </w:pPr>
    <w:rPr>
      <w:rFonts w:ascii="Segoe UI" w:eastAsia="SimSun" w:hAnsi="Segoe UI" w:cs="Segoe UI"/>
      <w:kern w:val="2"/>
      <w:sz w:val="16"/>
      <w:szCs w:val="16"/>
      <w:lang w:val="en-US" w:eastAsia="zh-CN"/>
    </w:rPr>
  </w:style>
  <w:style w:type="table" w:customStyle="1" w:styleId="71">
    <w:name w:val="Сетка таблицы7"/>
    <w:basedOn w:val="a1"/>
    <w:next w:val="af2"/>
    <w:uiPriority w:val="59"/>
    <w:rsid w:val="00786FAF"/>
    <w:rPr>
      <w:rFonts w:asciiTheme="minorHAnsi" w:eastAsia="SimSun" w:hAnsiTheme="minorHAnsi" w:cstheme="minorBidi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 светлая1"/>
    <w:basedOn w:val="a1"/>
    <w:uiPriority w:val="40"/>
    <w:rsid w:val="00786FAF"/>
    <w:rPr>
      <w:rFonts w:asciiTheme="minorHAnsi" w:eastAsiaTheme="minorHAnsi" w:hAnsiTheme="minorHAnsi" w:cstheme="minorBidi"/>
      <w:lang w:val="ru-RU"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6">
    <w:name w:val="Unresolved Mention"/>
    <w:basedOn w:val="a0"/>
    <w:uiPriority w:val="99"/>
    <w:semiHidden/>
    <w:unhideWhenUsed/>
    <w:rsid w:val="00C81B29"/>
    <w:rPr>
      <w:color w:val="605E5C"/>
      <w:shd w:val="clear" w:color="auto" w:fill="E1DFDD"/>
    </w:rPr>
  </w:style>
  <w:style w:type="character" w:customStyle="1" w:styleId="tlid-translation">
    <w:name w:val="tlid-translation"/>
    <w:basedOn w:val="a0"/>
    <w:rsid w:val="00C81B29"/>
  </w:style>
  <w:style w:type="table" w:customStyle="1" w:styleId="8">
    <w:name w:val="Сетка таблицы8"/>
    <w:basedOn w:val="a1"/>
    <w:next w:val="af2"/>
    <w:uiPriority w:val="39"/>
    <w:rsid w:val="00286E15"/>
    <w:rPr>
      <w:rFonts w:ascii="Calibri" w:eastAsia="Calibri" w:hAnsi="Calibri"/>
      <w:sz w:val="22"/>
      <w:szCs w:val="22"/>
      <w:lang w:val="bg-BG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3654E-8E90-4EAC-918D-6EC5E3D6A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956</Words>
  <Characters>5622</Characters>
  <Application>Microsoft Office Word</Application>
  <DocSecurity>0</DocSecurity>
  <Lines>193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cp:lastModifiedBy>user</cp:lastModifiedBy>
  <cp:revision>2</cp:revision>
  <cp:lastPrinted>1899-12-31T22:00:00Z</cp:lastPrinted>
  <dcterms:created xsi:type="dcterms:W3CDTF">2022-04-14T17:13:00Z</dcterms:created>
  <dcterms:modified xsi:type="dcterms:W3CDTF">2022-04-14T17:13:00Z</dcterms:modified>
</cp:coreProperties>
</file>